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180E22">
        <w:rPr>
          <w:rFonts w:ascii="Times New Roman" w:eastAsia="Calibri" w:hAnsi="Times New Roman" w:cs="Times New Roman"/>
          <w:sz w:val="12"/>
          <w:szCs w:val="12"/>
        </w:rPr>
        <w:t xml:space="preserve"> Постановление администрации муниципального района Сергиевский Самарской области</w:t>
      </w:r>
    </w:p>
    <w:p w:rsidR="00180E22" w:rsidRDefault="00180E22" w:rsidP="00180E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№1433 от 26 декабря 2023 года «</w:t>
      </w:r>
      <w:r w:rsidRPr="00180E22">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1194 от 30.08.2019г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roofErr w:type="gramStart"/>
      <w:r w:rsidRPr="00180E22">
        <w:rPr>
          <w:rFonts w:ascii="Times New Roman" w:eastAsia="Calibri" w:hAnsi="Times New Roman" w:cs="Times New Roman"/>
          <w:sz w:val="12"/>
          <w:szCs w:val="12"/>
        </w:rPr>
        <w:t>»</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3866A7">
        <w:rPr>
          <w:rFonts w:ascii="Times New Roman" w:eastAsia="Calibri" w:hAnsi="Times New Roman" w:cs="Times New Roman"/>
          <w:sz w:val="12"/>
          <w:szCs w:val="12"/>
        </w:rPr>
        <w:t>……………….</w:t>
      </w:r>
      <w:r>
        <w:rPr>
          <w:rFonts w:ascii="Times New Roman" w:eastAsia="Calibri" w:hAnsi="Times New Roman" w:cs="Times New Roman"/>
          <w:sz w:val="12"/>
          <w:szCs w:val="12"/>
        </w:rPr>
        <w:t>……</w:t>
      </w:r>
      <w:r w:rsidR="003866A7">
        <w:rPr>
          <w:rFonts w:ascii="Times New Roman" w:eastAsia="Calibri" w:hAnsi="Times New Roman" w:cs="Times New Roman"/>
          <w:sz w:val="12"/>
          <w:szCs w:val="12"/>
        </w:rPr>
        <w:t>3</w:t>
      </w:r>
    </w:p>
    <w:p w:rsidR="00180E22" w:rsidRDefault="00180E22" w:rsidP="0015017C">
      <w:pPr>
        <w:tabs>
          <w:tab w:val="left" w:pos="284"/>
        </w:tabs>
        <w:spacing w:after="0" w:line="240" w:lineRule="auto"/>
        <w:jc w:val="both"/>
        <w:rPr>
          <w:rFonts w:ascii="Times New Roman" w:eastAsia="Calibri" w:hAnsi="Times New Roman" w:cs="Times New Roman"/>
          <w:sz w:val="12"/>
          <w:szCs w:val="12"/>
        </w:rPr>
      </w:pPr>
    </w:p>
    <w:p w:rsidR="00A317EF" w:rsidRDefault="00180E22" w:rsidP="001670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1670DA">
        <w:rPr>
          <w:rFonts w:ascii="Times New Roman" w:eastAsia="Calibri" w:hAnsi="Times New Roman" w:cs="Times New Roman"/>
          <w:sz w:val="12"/>
          <w:szCs w:val="12"/>
        </w:rPr>
        <w:t>. Информационное сообщение………………………………………………………………………………………</w:t>
      </w:r>
      <w:r w:rsidR="003866A7">
        <w:rPr>
          <w:rFonts w:ascii="Times New Roman" w:eastAsia="Calibri" w:hAnsi="Times New Roman" w:cs="Times New Roman"/>
          <w:sz w:val="12"/>
          <w:szCs w:val="12"/>
        </w:rPr>
        <w:t>…………………………………6</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3866A7" w:rsidP="003866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866A7">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3866A7">
        <w:rPr>
          <w:rFonts w:ascii="Times New Roman" w:eastAsia="Calibri" w:hAnsi="Times New Roman" w:cs="Times New Roman"/>
          <w:sz w:val="12"/>
          <w:szCs w:val="12"/>
        </w:rPr>
        <w:t xml:space="preserve">в сельском поселении Серноводск муниципального района Сергиевский Самарской области по проекту Постановления Администрации сельского поселения Серноводск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Самарская область, Сергиевский р-н, с/п Серноводск, </w:t>
      </w:r>
      <w:proofErr w:type="spellStart"/>
      <w:r w:rsidRPr="003866A7">
        <w:rPr>
          <w:rFonts w:ascii="Times New Roman" w:eastAsia="Calibri" w:hAnsi="Times New Roman" w:cs="Times New Roman"/>
          <w:sz w:val="12"/>
          <w:szCs w:val="12"/>
        </w:rPr>
        <w:t>п.Серноводск</w:t>
      </w:r>
      <w:proofErr w:type="spellEnd"/>
      <w:r w:rsidRPr="003866A7">
        <w:rPr>
          <w:rFonts w:ascii="Times New Roman" w:eastAsia="Calibri" w:hAnsi="Times New Roman" w:cs="Times New Roman"/>
          <w:sz w:val="12"/>
          <w:szCs w:val="12"/>
        </w:rPr>
        <w:t xml:space="preserve">, </w:t>
      </w:r>
      <w:proofErr w:type="spellStart"/>
      <w:r w:rsidRPr="003866A7">
        <w:rPr>
          <w:rFonts w:ascii="Times New Roman" w:eastAsia="Calibri" w:hAnsi="Times New Roman" w:cs="Times New Roman"/>
          <w:sz w:val="12"/>
          <w:szCs w:val="12"/>
        </w:rPr>
        <w:t>ул.Серная</w:t>
      </w:r>
      <w:proofErr w:type="spellEnd"/>
      <w:r w:rsidRPr="003866A7">
        <w:rPr>
          <w:rFonts w:ascii="Times New Roman" w:eastAsia="Calibri" w:hAnsi="Times New Roman" w:cs="Times New Roman"/>
          <w:sz w:val="12"/>
          <w:szCs w:val="12"/>
        </w:rPr>
        <w:t xml:space="preserve">, площадью 2725 </w:t>
      </w:r>
      <w:proofErr w:type="spellStart"/>
      <w:r w:rsidRPr="003866A7">
        <w:rPr>
          <w:rFonts w:ascii="Times New Roman" w:eastAsia="Calibri" w:hAnsi="Times New Roman" w:cs="Times New Roman"/>
          <w:sz w:val="12"/>
          <w:szCs w:val="12"/>
        </w:rPr>
        <w:t>кв.м</w:t>
      </w:r>
      <w:proofErr w:type="spellEnd"/>
      <w:r w:rsidRPr="003866A7">
        <w:rPr>
          <w:rFonts w:ascii="Times New Roman" w:eastAsia="Calibri" w:hAnsi="Times New Roman" w:cs="Times New Roman"/>
          <w:sz w:val="12"/>
          <w:szCs w:val="12"/>
        </w:rPr>
        <w:t>, с кадастровым номером 63:31:0806015:399</w:t>
      </w:r>
      <w:r>
        <w:rPr>
          <w:rFonts w:ascii="Times New Roman" w:eastAsia="Calibri" w:hAnsi="Times New Roman" w:cs="Times New Roman"/>
          <w:sz w:val="12"/>
          <w:szCs w:val="12"/>
        </w:rPr>
        <w:t>……………..……..30</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Pr="0077486F" w:rsidRDefault="00A317E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3866A7" w:rsidRDefault="003866A7" w:rsidP="006D4521">
      <w:pPr>
        <w:tabs>
          <w:tab w:val="left" w:pos="284"/>
        </w:tabs>
        <w:spacing w:after="0" w:line="240" w:lineRule="auto"/>
        <w:jc w:val="both"/>
        <w:rPr>
          <w:rFonts w:ascii="Times New Roman" w:eastAsia="Calibri" w:hAnsi="Times New Roman" w:cs="Times New Roman"/>
          <w:sz w:val="12"/>
          <w:szCs w:val="12"/>
        </w:rPr>
      </w:pPr>
    </w:p>
    <w:p w:rsidR="003866A7" w:rsidRDefault="003866A7" w:rsidP="006D4521">
      <w:pPr>
        <w:tabs>
          <w:tab w:val="left" w:pos="284"/>
        </w:tabs>
        <w:spacing w:after="0" w:line="240" w:lineRule="auto"/>
        <w:jc w:val="both"/>
        <w:rPr>
          <w:rFonts w:ascii="Times New Roman" w:eastAsia="Calibri" w:hAnsi="Times New Roman" w:cs="Times New Roman"/>
          <w:sz w:val="12"/>
          <w:szCs w:val="12"/>
        </w:rPr>
      </w:pPr>
    </w:p>
    <w:p w:rsidR="003866A7" w:rsidRDefault="003866A7"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180E22" w:rsidRPr="00180E22" w:rsidRDefault="00180E22" w:rsidP="00180E22">
      <w:pPr>
        <w:tabs>
          <w:tab w:val="left" w:pos="284"/>
          <w:tab w:val="left" w:pos="3828"/>
        </w:tabs>
        <w:spacing w:after="0" w:line="240" w:lineRule="auto"/>
        <w:jc w:val="center"/>
        <w:rPr>
          <w:rFonts w:ascii="Times New Roman" w:eastAsia="Calibri" w:hAnsi="Times New Roman" w:cs="Times New Roman"/>
          <w:b/>
          <w:sz w:val="12"/>
          <w:szCs w:val="12"/>
        </w:rPr>
      </w:pPr>
      <w:r w:rsidRPr="00180E22">
        <w:rPr>
          <w:rFonts w:ascii="Times New Roman" w:eastAsia="Calibri" w:hAnsi="Times New Roman" w:cs="Times New Roman"/>
          <w:b/>
          <w:sz w:val="12"/>
          <w:szCs w:val="12"/>
        </w:rPr>
        <w:lastRenderedPageBreak/>
        <w:t>АДМИНИСТРАЦИЯ</w:t>
      </w:r>
    </w:p>
    <w:p w:rsidR="00180E22" w:rsidRPr="00180E22" w:rsidRDefault="00180E22" w:rsidP="00180E22">
      <w:pPr>
        <w:tabs>
          <w:tab w:val="left" w:pos="284"/>
        </w:tabs>
        <w:spacing w:after="0" w:line="240" w:lineRule="auto"/>
        <w:jc w:val="center"/>
        <w:rPr>
          <w:rFonts w:ascii="Times New Roman" w:eastAsia="Calibri" w:hAnsi="Times New Roman" w:cs="Times New Roman"/>
          <w:b/>
          <w:sz w:val="12"/>
          <w:szCs w:val="12"/>
        </w:rPr>
      </w:pPr>
      <w:r w:rsidRPr="00180E22">
        <w:rPr>
          <w:rFonts w:ascii="Times New Roman" w:eastAsia="Calibri" w:hAnsi="Times New Roman" w:cs="Times New Roman"/>
          <w:b/>
          <w:sz w:val="12"/>
          <w:szCs w:val="12"/>
        </w:rPr>
        <w:t>МУНИЦИПАЛЬНОГО РАЙОНА СЕРГИЕВСКИЙ</w:t>
      </w:r>
    </w:p>
    <w:p w:rsidR="00180E22" w:rsidRPr="00180E22" w:rsidRDefault="00180E22" w:rsidP="00180E22">
      <w:pPr>
        <w:tabs>
          <w:tab w:val="left" w:pos="284"/>
        </w:tabs>
        <w:spacing w:after="0" w:line="240" w:lineRule="auto"/>
        <w:jc w:val="center"/>
        <w:rPr>
          <w:rFonts w:ascii="Times New Roman" w:eastAsia="Calibri" w:hAnsi="Times New Roman" w:cs="Times New Roman"/>
          <w:b/>
          <w:sz w:val="12"/>
          <w:szCs w:val="12"/>
        </w:rPr>
      </w:pPr>
      <w:r w:rsidRPr="00180E22">
        <w:rPr>
          <w:rFonts w:ascii="Times New Roman" w:eastAsia="Calibri" w:hAnsi="Times New Roman" w:cs="Times New Roman"/>
          <w:b/>
          <w:sz w:val="12"/>
          <w:szCs w:val="12"/>
        </w:rPr>
        <w:t>САМАРСКОЙ ОБЛАСТИ</w:t>
      </w:r>
    </w:p>
    <w:p w:rsidR="00180E22" w:rsidRPr="00180E22" w:rsidRDefault="00180E22" w:rsidP="00180E22">
      <w:pPr>
        <w:tabs>
          <w:tab w:val="left" w:pos="284"/>
        </w:tabs>
        <w:spacing w:after="0" w:line="240" w:lineRule="auto"/>
        <w:jc w:val="center"/>
        <w:rPr>
          <w:rFonts w:ascii="Times New Roman" w:eastAsia="Calibri" w:hAnsi="Times New Roman" w:cs="Times New Roman"/>
          <w:sz w:val="12"/>
          <w:szCs w:val="12"/>
        </w:rPr>
      </w:pPr>
    </w:p>
    <w:p w:rsidR="00180E22" w:rsidRPr="00180E22" w:rsidRDefault="00180E22" w:rsidP="00180E22">
      <w:pPr>
        <w:tabs>
          <w:tab w:val="left" w:pos="284"/>
        </w:tabs>
        <w:spacing w:after="0" w:line="240" w:lineRule="auto"/>
        <w:jc w:val="center"/>
        <w:rPr>
          <w:rFonts w:ascii="Times New Roman" w:eastAsia="Calibri" w:hAnsi="Times New Roman" w:cs="Times New Roman"/>
          <w:sz w:val="12"/>
          <w:szCs w:val="12"/>
        </w:rPr>
      </w:pPr>
      <w:r w:rsidRPr="00180E22">
        <w:rPr>
          <w:rFonts w:ascii="Times New Roman" w:eastAsia="Calibri" w:hAnsi="Times New Roman" w:cs="Times New Roman"/>
          <w:sz w:val="12"/>
          <w:szCs w:val="12"/>
        </w:rPr>
        <w:t>ПОСТАНОВЛЕНИЕ</w:t>
      </w:r>
    </w:p>
    <w:p w:rsidR="00180E22" w:rsidRPr="00180E22" w:rsidRDefault="00180E22" w:rsidP="00180E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180E22">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180E22">
        <w:rPr>
          <w:rFonts w:ascii="Times New Roman" w:eastAsia="Calibri" w:hAnsi="Times New Roman" w:cs="Times New Roman"/>
          <w:sz w:val="12"/>
          <w:szCs w:val="12"/>
        </w:rPr>
        <w:t xml:space="preserve">бря 2023г.                                                                                                                                                                                     </w:t>
      </w:r>
      <w:r>
        <w:rPr>
          <w:rFonts w:ascii="Times New Roman" w:eastAsia="Calibri" w:hAnsi="Times New Roman" w:cs="Times New Roman"/>
          <w:sz w:val="12"/>
          <w:szCs w:val="12"/>
        </w:rPr>
        <w:t xml:space="preserve">                           №1433</w:t>
      </w:r>
    </w:p>
    <w:p w:rsidR="00180E22" w:rsidRDefault="00180E22" w:rsidP="00180E22">
      <w:pPr>
        <w:tabs>
          <w:tab w:val="left" w:pos="284"/>
        </w:tabs>
        <w:spacing w:after="0" w:line="240" w:lineRule="auto"/>
        <w:jc w:val="center"/>
        <w:rPr>
          <w:rFonts w:ascii="Times New Roman" w:eastAsia="Calibri" w:hAnsi="Times New Roman" w:cs="Times New Roman"/>
          <w:b/>
          <w:sz w:val="12"/>
          <w:szCs w:val="12"/>
        </w:rPr>
      </w:pPr>
      <w:r w:rsidRPr="00180E22">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w:t>
      </w:r>
    </w:p>
    <w:p w:rsidR="00180E22" w:rsidRDefault="00180E22" w:rsidP="00180E22">
      <w:pPr>
        <w:tabs>
          <w:tab w:val="left" w:pos="284"/>
        </w:tabs>
        <w:spacing w:after="0" w:line="240" w:lineRule="auto"/>
        <w:jc w:val="center"/>
        <w:rPr>
          <w:rFonts w:ascii="Times New Roman" w:eastAsia="Calibri" w:hAnsi="Times New Roman" w:cs="Times New Roman"/>
          <w:b/>
          <w:sz w:val="12"/>
          <w:szCs w:val="12"/>
        </w:rPr>
      </w:pPr>
      <w:r w:rsidRPr="00180E22">
        <w:rPr>
          <w:rFonts w:ascii="Times New Roman" w:eastAsia="Calibri" w:hAnsi="Times New Roman" w:cs="Times New Roman"/>
          <w:b/>
          <w:sz w:val="12"/>
          <w:szCs w:val="12"/>
        </w:rPr>
        <w:t>№ 1194 от 30.08.2019г «Об утверждении муниципальной Программы «Реконструкция, строительство, ремонт и укрепление</w:t>
      </w:r>
    </w:p>
    <w:p w:rsidR="00180E22" w:rsidRDefault="00180E22" w:rsidP="00180E22">
      <w:pPr>
        <w:tabs>
          <w:tab w:val="left" w:pos="284"/>
        </w:tabs>
        <w:spacing w:after="0" w:line="240" w:lineRule="auto"/>
        <w:jc w:val="center"/>
        <w:rPr>
          <w:rFonts w:ascii="Times New Roman" w:eastAsia="Calibri" w:hAnsi="Times New Roman" w:cs="Times New Roman"/>
          <w:b/>
          <w:sz w:val="12"/>
          <w:szCs w:val="12"/>
        </w:rPr>
      </w:pPr>
      <w:r w:rsidRPr="00180E22">
        <w:rPr>
          <w:rFonts w:ascii="Times New Roman" w:eastAsia="Calibri" w:hAnsi="Times New Roman" w:cs="Times New Roman"/>
          <w:b/>
          <w:sz w:val="12"/>
          <w:szCs w:val="12"/>
        </w:rPr>
        <w:t xml:space="preserve"> </w:t>
      </w:r>
      <w:proofErr w:type="gramStart"/>
      <w:r w:rsidRPr="00180E22">
        <w:rPr>
          <w:rFonts w:ascii="Times New Roman" w:eastAsia="Calibri" w:hAnsi="Times New Roman" w:cs="Times New Roman"/>
          <w:b/>
          <w:sz w:val="12"/>
          <w:szCs w:val="12"/>
        </w:rPr>
        <w:t>материально</w:t>
      </w:r>
      <w:proofErr w:type="gramEnd"/>
      <w:r w:rsidRPr="00180E22">
        <w:rPr>
          <w:rFonts w:ascii="Times New Roman" w:eastAsia="Calibri" w:hAnsi="Times New Roman" w:cs="Times New Roman"/>
          <w:b/>
          <w:sz w:val="12"/>
          <w:szCs w:val="12"/>
        </w:rPr>
        <w:t>-технической базы учреждений культуры, здравоохранения, образования и административных зданий, ремонт</w:t>
      </w:r>
    </w:p>
    <w:p w:rsidR="00180E22" w:rsidRPr="00180E22" w:rsidRDefault="00180E22" w:rsidP="00180E22">
      <w:pPr>
        <w:tabs>
          <w:tab w:val="left" w:pos="284"/>
        </w:tabs>
        <w:spacing w:after="0" w:line="240" w:lineRule="auto"/>
        <w:jc w:val="center"/>
        <w:rPr>
          <w:rFonts w:ascii="Times New Roman" w:eastAsia="Calibri" w:hAnsi="Times New Roman" w:cs="Times New Roman"/>
          <w:b/>
          <w:sz w:val="12"/>
          <w:szCs w:val="12"/>
        </w:rPr>
      </w:pPr>
      <w:r w:rsidRPr="00180E22">
        <w:rPr>
          <w:rFonts w:ascii="Times New Roman" w:eastAsia="Calibri" w:hAnsi="Times New Roman" w:cs="Times New Roman"/>
          <w:b/>
          <w:sz w:val="12"/>
          <w:szCs w:val="12"/>
        </w:rPr>
        <w:t xml:space="preserve"> </w:t>
      </w:r>
      <w:proofErr w:type="gramStart"/>
      <w:r w:rsidRPr="00180E22">
        <w:rPr>
          <w:rFonts w:ascii="Times New Roman" w:eastAsia="Calibri" w:hAnsi="Times New Roman" w:cs="Times New Roman"/>
          <w:b/>
          <w:sz w:val="12"/>
          <w:szCs w:val="12"/>
        </w:rPr>
        <w:t>прочих</w:t>
      </w:r>
      <w:proofErr w:type="gramEnd"/>
      <w:r w:rsidRPr="00180E22">
        <w:rPr>
          <w:rFonts w:ascii="Times New Roman" w:eastAsia="Calibri" w:hAnsi="Times New Roman" w:cs="Times New Roman"/>
          <w:b/>
          <w:sz w:val="12"/>
          <w:szCs w:val="12"/>
        </w:rPr>
        <w:t xml:space="preserve"> объектов муниципального района Сергиевский Самарской области на 2020-2025 годы»</w:t>
      </w:r>
    </w:p>
    <w:p w:rsidR="00180E22" w:rsidRPr="00180E22" w:rsidRDefault="00180E22" w:rsidP="00180E22">
      <w:pPr>
        <w:tabs>
          <w:tab w:val="left" w:pos="284"/>
        </w:tabs>
        <w:spacing w:after="0" w:line="240" w:lineRule="auto"/>
        <w:jc w:val="both"/>
        <w:rPr>
          <w:rFonts w:ascii="Times New Roman" w:eastAsia="Calibri" w:hAnsi="Times New Roman" w:cs="Times New Roman"/>
          <w:sz w:val="12"/>
          <w:szCs w:val="12"/>
        </w:rPr>
      </w:pP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администрация муниципального района Сергиевский,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b/>
          <w:sz w:val="12"/>
          <w:szCs w:val="12"/>
        </w:rPr>
      </w:pPr>
      <w:r w:rsidRPr="00180E22">
        <w:rPr>
          <w:rFonts w:ascii="Times New Roman" w:eastAsia="Calibri" w:hAnsi="Times New Roman" w:cs="Times New Roman"/>
          <w:b/>
          <w:sz w:val="12"/>
          <w:szCs w:val="12"/>
        </w:rPr>
        <w:t>ПОСТАНОВЛЯЕТ:</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80E22">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1194 от 30.08.2019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(далее - Программа) следующего содержания:</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180E22">
        <w:rPr>
          <w:rFonts w:ascii="Times New Roman" w:eastAsia="Calibri" w:hAnsi="Times New Roman" w:cs="Times New Roman"/>
          <w:sz w:val="12"/>
          <w:szCs w:val="12"/>
        </w:rPr>
        <w:t>В паспорте Программы раздел «Объемы и источники финансирования муниципальной программы» изложить в следующей редакции:</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«Планируемый общий объем финансирования Программы составит:</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1 030 970 167,35 (*) рублей, в том числе:</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 средства федерального бюджета – 245 515 561,69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2020 год – 9 051 477,01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2021 год – 13 416 988,43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2022 год – 170 314 272,40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2023 год – 52 732 823,85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2024 год – 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2025 год – 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 средства областного бюджета – 676 393 383,31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2020 год – 29 852 540,19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2021 год – 22 303 018,03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2022 год – 176 756 026,77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2023 год – 159 588 308,32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2024 год – 143 446 745,00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2025 год – 144 446 745,00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 средства местного бюджета – 107 740 222,35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2020 год – 9 641 462,34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2021 год – 19 845 603,70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2022 год – 26 182 218,48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2023 год – 20 204 332,30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2024 год – 21 663 526,07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2025 год – 10 203 079,46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 внебюджетные средства – 1 321 000,00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2020 год – 800 000,00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2021 год – 521 000,00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2022 год – 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2023 год – 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2024 год – 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2025 год – 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1.2. В Программе раздел «Финансовое обеспечение Программы» изложить в следующей редакции: «Финансовые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2020-2025 годы формируются за счет местного бюджета, так же возможно участие в областных и федеральных программах в части софинансирования выделяемых  денежных средств.</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Планируемый общий</w:t>
      </w:r>
      <w:r>
        <w:rPr>
          <w:rFonts w:ascii="Times New Roman" w:eastAsia="Calibri" w:hAnsi="Times New Roman" w:cs="Times New Roman"/>
          <w:sz w:val="12"/>
          <w:szCs w:val="12"/>
        </w:rPr>
        <w:t xml:space="preserve"> </w:t>
      </w:r>
      <w:r w:rsidRPr="00180E22">
        <w:rPr>
          <w:rFonts w:ascii="Times New Roman" w:eastAsia="Calibri" w:hAnsi="Times New Roman" w:cs="Times New Roman"/>
          <w:sz w:val="12"/>
          <w:szCs w:val="12"/>
        </w:rPr>
        <w:t>объем финансирования Программы составит</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1 030 970 167,35 (*) рублей, в том числе:</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 средства федерального бюджета – 245 515 561,69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2020 год – 9 051 477,01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2021 год – 13 416 988,43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2022 год – 170 314 272,40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2023 год – 52 732 823,85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2024 год – 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2025 год – 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 средства областного бюджета – 676 393 383,31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2020 год – 29 852 540,19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2021 год – 22 303 018,03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2022 год – 176 756 026,77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2023 год – 159 588 308,32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2024 год – 143 446 745,00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2025 год – 144 446 745,00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 средства местного бюджета – 107 740 222,35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lastRenderedPageBreak/>
        <w:t>2020 год – 9 641 462,34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2021 год – 19 845 603,70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2022 год – 26 182 218,48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2023 год – 20 204 332,30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2024 год – 21 663 526,07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2025 год – 10 203 079,46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 внебюджетные средства – 1 321 000,00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2020 год – 800 000,00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2021 год – 521 000,00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2022 год – 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2023 год – 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2024 год – 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2025 год – 0,00 рублей».</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Расчет средств, необходимых для реализации Программы, приведен в приложении № 1».</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2. Опубликовать настоящее Постановление в газете «Сергиевский вестник».</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80E22" w:rsidRPr="00180E22" w:rsidRDefault="00180E22" w:rsidP="00180E22">
      <w:pPr>
        <w:tabs>
          <w:tab w:val="left" w:pos="284"/>
        </w:tabs>
        <w:spacing w:after="0" w:line="240" w:lineRule="auto"/>
        <w:ind w:firstLine="284"/>
        <w:jc w:val="both"/>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4. Контроль за выполнением настоящего постановления возложить на </w:t>
      </w:r>
      <w:proofErr w:type="spellStart"/>
      <w:r w:rsidRPr="00180E22">
        <w:rPr>
          <w:rFonts w:ascii="Times New Roman" w:eastAsia="Calibri" w:hAnsi="Times New Roman" w:cs="Times New Roman"/>
          <w:sz w:val="12"/>
          <w:szCs w:val="12"/>
        </w:rPr>
        <w:t>и.о</w:t>
      </w:r>
      <w:proofErr w:type="spellEnd"/>
      <w:r w:rsidRPr="00180E22">
        <w:rPr>
          <w:rFonts w:ascii="Times New Roman" w:eastAsia="Calibri" w:hAnsi="Times New Roman" w:cs="Times New Roman"/>
          <w:sz w:val="12"/>
          <w:szCs w:val="12"/>
        </w:rPr>
        <w:t>.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Богатыреву И.А.</w:t>
      </w:r>
    </w:p>
    <w:p w:rsidR="00180E22" w:rsidRPr="00180E22" w:rsidRDefault="00180E22" w:rsidP="00180E22">
      <w:pPr>
        <w:tabs>
          <w:tab w:val="left" w:pos="284"/>
        </w:tabs>
        <w:spacing w:after="0" w:line="240" w:lineRule="auto"/>
        <w:jc w:val="right"/>
        <w:rPr>
          <w:rFonts w:ascii="Times New Roman" w:eastAsia="Calibri" w:hAnsi="Times New Roman" w:cs="Times New Roman"/>
          <w:sz w:val="12"/>
          <w:szCs w:val="12"/>
        </w:rPr>
      </w:pPr>
      <w:r w:rsidRPr="00180E22">
        <w:rPr>
          <w:rFonts w:ascii="Times New Roman" w:eastAsia="Calibri" w:hAnsi="Times New Roman" w:cs="Times New Roman"/>
          <w:sz w:val="12"/>
          <w:szCs w:val="12"/>
        </w:rPr>
        <w:t>Глава муниципального района Сергиевский</w:t>
      </w:r>
    </w:p>
    <w:p w:rsidR="00180E22" w:rsidRPr="00180E22" w:rsidRDefault="00180E22" w:rsidP="00180E22">
      <w:pPr>
        <w:tabs>
          <w:tab w:val="left" w:pos="284"/>
        </w:tabs>
        <w:spacing w:after="0" w:line="240" w:lineRule="auto"/>
        <w:jc w:val="right"/>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А.И. </w:t>
      </w:r>
      <w:proofErr w:type="spellStart"/>
      <w:r w:rsidRPr="00180E22">
        <w:rPr>
          <w:rFonts w:ascii="Times New Roman" w:eastAsia="Calibri" w:hAnsi="Times New Roman" w:cs="Times New Roman"/>
          <w:sz w:val="12"/>
          <w:szCs w:val="12"/>
        </w:rPr>
        <w:t>Екамасов</w:t>
      </w:r>
      <w:proofErr w:type="spellEnd"/>
    </w:p>
    <w:p w:rsidR="00180E22" w:rsidRPr="00180E22" w:rsidRDefault="00180E22" w:rsidP="00180E22">
      <w:pPr>
        <w:tabs>
          <w:tab w:val="left" w:pos="284"/>
        </w:tabs>
        <w:spacing w:after="0" w:line="240" w:lineRule="auto"/>
        <w:jc w:val="both"/>
        <w:rPr>
          <w:rFonts w:ascii="Times New Roman" w:eastAsia="Calibri" w:hAnsi="Times New Roman" w:cs="Times New Roman"/>
          <w:sz w:val="12"/>
          <w:szCs w:val="12"/>
        </w:rPr>
      </w:pPr>
    </w:p>
    <w:p w:rsidR="00180E22" w:rsidRPr="00180E22" w:rsidRDefault="00180E22" w:rsidP="00180E22">
      <w:pPr>
        <w:spacing w:after="0" w:line="240" w:lineRule="auto"/>
        <w:jc w:val="right"/>
        <w:rPr>
          <w:rFonts w:ascii="Times New Roman" w:eastAsia="Calibri" w:hAnsi="Times New Roman" w:cs="Times New Roman"/>
          <w:i/>
          <w:sz w:val="12"/>
          <w:szCs w:val="12"/>
        </w:rPr>
      </w:pPr>
      <w:r w:rsidRPr="00180E22">
        <w:rPr>
          <w:rFonts w:ascii="Times New Roman" w:eastAsia="Calibri" w:hAnsi="Times New Roman" w:cs="Times New Roman"/>
          <w:i/>
          <w:sz w:val="12"/>
          <w:szCs w:val="12"/>
        </w:rPr>
        <w:t>Приложение</w:t>
      </w:r>
    </w:p>
    <w:p w:rsidR="00180E22" w:rsidRPr="00180E22" w:rsidRDefault="00180E22" w:rsidP="00180E22">
      <w:pPr>
        <w:spacing w:after="0" w:line="240" w:lineRule="auto"/>
        <w:jc w:val="right"/>
        <w:rPr>
          <w:rFonts w:ascii="Times New Roman" w:eastAsia="Calibri" w:hAnsi="Times New Roman" w:cs="Times New Roman"/>
          <w:i/>
          <w:sz w:val="12"/>
          <w:szCs w:val="12"/>
        </w:rPr>
      </w:pPr>
      <w:proofErr w:type="gramStart"/>
      <w:r w:rsidRPr="00180E22">
        <w:rPr>
          <w:rFonts w:ascii="Times New Roman" w:eastAsia="Calibri" w:hAnsi="Times New Roman" w:cs="Times New Roman"/>
          <w:i/>
          <w:sz w:val="12"/>
          <w:szCs w:val="12"/>
        </w:rPr>
        <w:t>к</w:t>
      </w:r>
      <w:proofErr w:type="gramEnd"/>
      <w:r w:rsidRPr="00180E22">
        <w:rPr>
          <w:rFonts w:ascii="Times New Roman" w:eastAsia="Calibri" w:hAnsi="Times New Roman" w:cs="Times New Roman"/>
          <w:i/>
          <w:sz w:val="12"/>
          <w:szCs w:val="12"/>
        </w:rPr>
        <w:t xml:space="preserve"> постановлению администрации</w:t>
      </w:r>
    </w:p>
    <w:p w:rsidR="00180E22" w:rsidRPr="00180E22" w:rsidRDefault="00180E22" w:rsidP="00180E22">
      <w:pPr>
        <w:spacing w:after="0" w:line="240" w:lineRule="auto"/>
        <w:jc w:val="right"/>
        <w:rPr>
          <w:rFonts w:ascii="Times New Roman" w:eastAsia="Calibri" w:hAnsi="Times New Roman" w:cs="Times New Roman"/>
          <w:i/>
          <w:sz w:val="12"/>
          <w:szCs w:val="12"/>
        </w:rPr>
      </w:pPr>
      <w:proofErr w:type="gramStart"/>
      <w:r w:rsidRPr="00180E22">
        <w:rPr>
          <w:rFonts w:ascii="Times New Roman" w:eastAsia="Calibri" w:hAnsi="Times New Roman" w:cs="Times New Roman"/>
          <w:i/>
          <w:sz w:val="12"/>
          <w:szCs w:val="12"/>
        </w:rPr>
        <w:t>муниципального</w:t>
      </w:r>
      <w:proofErr w:type="gramEnd"/>
      <w:r w:rsidRPr="00180E22">
        <w:rPr>
          <w:rFonts w:ascii="Times New Roman" w:eastAsia="Calibri" w:hAnsi="Times New Roman" w:cs="Times New Roman"/>
          <w:i/>
          <w:sz w:val="12"/>
          <w:szCs w:val="12"/>
        </w:rPr>
        <w:t xml:space="preserve"> района Сергиевский Самарской области</w:t>
      </w:r>
    </w:p>
    <w:p w:rsidR="00180E22" w:rsidRPr="00180E22" w:rsidRDefault="00180E22" w:rsidP="00180E22">
      <w:pPr>
        <w:tabs>
          <w:tab w:val="left" w:pos="284"/>
        </w:tabs>
        <w:spacing w:after="0" w:line="240" w:lineRule="auto"/>
        <w:jc w:val="right"/>
        <w:rPr>
          <w:rFonts w:ascii="Times New Roman" w:eastAsia="Calibri" w:hAnsi="Times New Roman" w:cs="Times New Roman"/>
          <w:i/>
          <w:sz w:val="12"/>
          <w:szCs w:val="12"/>
        </w:rPr>
      </w:pPr>
      <w:r w:rsidRPr="00180E22">
        <w:rPr>
          <w:rFonts w:ascii="Times New Roman" w:eastAsia="Calibri" w:hAnsi="Times New Roman" w:cs="Times New Roman"/>
          <w:i/>
          <w:sz w:val="12"/>
          <w:szCs w:val="12"/>
        </w:rPr>
        <w:t>№1</w:t>
      </w:r>
      <w:r>
        <w:rPr>
          <w:rFonts w:ascii="Times New Roman" w:eastAsia="Calibri" w:hAnsi="Times New Roman" w:cs="Times New Roman"/>
          <w:i/>
          <w:sz w:val="12"/>
          <w:szCs w:val="12"/>
        </w:rPr>
        <w:t>433</w:t>
      </w:r>
      <w:r w:rsidRPr="00180E22">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26</w:t>
      </w:r>
      <w:r w:rsidRPr="00180E22">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декаб</w:t>
      </w:r>
      <w:r w:rsidRPr="00180E22">
        <w:rPr>
          <w:rFonts w:ascii="Times New Roman" w:eastAsia="Calibri" w:hAnsi="Times New Roman" w:cs="Times New Roman"/>
          <w:i/>
          <w:sz w:val="12"/>
          <w:szCs w:val="12"/>
        </w:rPr>
        <w:t>ря 2023 г.</w:t>
      </w:r>
    </w:p>
    <w:p w:rsidR="00F55381" w:rsidRPr="00180E22" w:rsidRDefault="00180E22" w:rsidP="00180E22">
      <w:pPr>
        <w:tabs>
          <w:tab w:val="left" w:pos="284"/>
        </w:tabs>
        <w:spacing w:after="0" w:line="240" w:lineRule="auto"/>
        <w:jc w:val="center"/>
        <w:rPr>
          <w:rFonts w:ascii="Times New Roman" w:eastAsia="Calibri" w:hAnsi="Times New Roman" w:cs="Times New Roman"/>
          <w:b/>
          <w:sz w:val="12"/>
          <w:szCs w:val="12"/>
        </w:rPr>
      </w:pPr>
      <w:r w:rsidRPr="00180E22">
        <w:rPr>
          <w:rFonts w:ascii="Times New Roman" w:eastAsia="Calibri" w:hAnsi="Times New Roman" w:cs="Times New Roman"/>
          <w:b/>
          <w:sz w:val="12"/>
          <w:szCs w:val="12"/>
        </w:rPr>
        <w:t>ОСНОВНЫЕ ИСТОЧНИКИ И ОБЪЕМЫ ФИНАНСИРОВАНИЯ МУНИЦИПАЛЬНОЙ ПРОГРАММЫ</w:t>
      </w:r>
    </w:p>
    <w:p w:rsidR="00180E22" w:rsidRDefault="00180E22" w:rsidP="00180E22">
      <w:pPr>
        <w:tabs>
          <w:tab w:val="left" w:pos="284"/>
        </w:tabs>
        <w:spacing w:after="0" w:line="240" w:lineRule="auto"/>
        <w:jc w:val="center"/>
        <w:rPr>
          <w:rFonts w:ascii="Times New Roman" w:eastAsia="Calibri" w:hAnsi="Times New Roman" w:cs="Times New Roman"/>
          <w:b/>
          <w:sz w:val="12"/>
          <w:szCs w:val="12"/>
        </w:rPr>
      </w:pPr>
      <w:r w:rsidRPr="00180E22">
        <w:rPr>
          <w:rFonts w:ascii="Times New Roman" w:eastAsia="Calibri" w:hAnsi="Times New Roman" w:cs="Times New Roman"/>
          <w:b/>
          <w:sz w:val="12"/>
          <w:szCs w:val="12"/>
        </w:rPr>
        <w:t>"Реконструкция, строительство, ремонт и укрепление материально-технической базы</w:t>
      </w:r>
    </w:p>
    <w:p w:rsidR="00180E22" w:rsidRDefault="00180E22" w:rsidP="00180E22">
      <w:pPr>
        <w:tabs>
          <w:tab w:val="left" w:pos="284"/>
        </w:tabs>
        <w:spacing w:after="0" w:line="240" w:lineRule="auto"/>
        <w:jc w:val="center"/>
        <w:rPr>
          <w:rFonts w:ascii="Times New Roman" w:eastAsia="Calibri" w:hAnsi="Times New Roman" w:cs="Times New Roman"/>
          <w:b/>
          <w:sz w:val="12"/>
          <w:szCs w:val="12"/>
        </w:rPr>
      </w:pPr>
      <w:r w:rsidRPr="00180E22">
        <w:rPr>
          <w:rFonts w:ascii="Times New Roman" w:eastAsia="Calibri" w:hAnsi="Times New Roman" w:cs="Times New Roman"/>
          <w:b/>
          <w:sz w:val="12"/>
          <w:szCs w:val="12"/>
        </w:rPr>
        <w:t xml:space="preserve"> </w:t>
      </w:r>
      <w:proofErr w:type="gramStart"/>
      <w:r w:rsidRPr="00180E22">
        <w:rPr>
          <w:rFonts w:ascii="Times New Roman" w:eastAsia="Calibri" w:hAnsi="Times New Roman" w:cs="Times New Roman"/>
          <w:b/>
          <w:sz w:val="12"/>
          <w:szCs w:val="12"/>
        </w:rPr>
        <w:t>учреждений</w:t>
      </w:r>
      <w:proofErr w:type="gramEnd"/>
      <w:r w:rsidRPr="00180E22">
        <w:rPr>
          <w:rFonts w:ascii="Times New Roman" w:eastAsia="Calibri" w:hAnsi="Times New Roman" w:cs="Times New Roman"/>
          <w:b/>
          <w:sz w:val="12"/>
          <w:szCs w:val="12"/>
        </w:rPr>
        <w:t xml:space="preserve"> культуры,</w:t>
      </w:r>
      <w:r>
        <w:rPr>
          <w:rFonts w:ascii="Times New Roman" w:eastAsia="Calibri" w:hAnsi="Times New Roman" w:cs="Times New Roman"/>
          <w:b/>
          <w:sz w:val="12"/>
          <w:szCs w:val="12"/>
        </w:rPr>
        <w:t xml:space="preserve"> </w:t>
      </w:r>
      <w:r w:rsidRPr="00180E22">
        <w:rPr>
          <w:rFonts w:ascii="Times New Roman" w:eastAsia="Calibri" w:hAnsi="Times New Roman" w:cs="Times New Roman"/>
          <w:b/>
          <w:sz w:val="12"/>
          <w:szCs w:val="12"/>
        </w:rPr>
        <w:t xml:space="preserve"> здравоохранения, образования и административных зданий, ремонт прочих объектов</w:t>
      </w:r>
    </w:p>
    <w:p w:rsidR="00180E22" w:rsidRPr="00180E22" w:rsidRDefault="00180E22" w:rsidP="00180E22">
      <w:pPr>
        <w:tabs>
          <w:tab w:val="left" w:pos="284"/>
        </w:tabs>
        <w:spacing w:after="0" w:line="240" w:lineRule="auto"/>
        <w:jc w:val="center"/>
        <w:rPr>
          <w:rFonts w:ascii="Times New Roman" w:eastAsia="Calibri" w:hAnsi="Times New Roman" w:cs="Times New Roman"/>
          <w:b/>
          <w:sz w:val="12"/>
          <w:szCs w:val="12"/>
        </w:rPr>
      </w:pPr>
      <w:r w:rsidRPr="00180E22">
        <w:rPr>
          <w:rFonts w:ascii="Times New Roman" w:eastAsia="Calibri" w:hAnsi="Times New Roman" w:cs="Times New Roman"/>
          <w:b/>
          <w:sz w:val="12"/>
          <w:szCs w:val="12"/>
        </w:rPr>
        <w:t xml:space="preserve"> </w:t>
      </w:r>
      <w:proofErr w:type="gramStart"/>
      <w:r w:rsidRPr="00180E22">
        <w:rPr>
          <w:rFonts w:ascii="Times New Roman" w:eastAsia="Calibri" w:hAnsi="Times New Roman" w:cs="Times New Roman"/>
          <w:b/>
          <w:sz w:val="12"/>
          <w:szCs w:val="12"/>
        </w:rPr>
        <w:t>муниципального</w:t>
      </w:r>
      <w:proofErr w:type="gramEnd"/>
      <w:r w:rsidRPr="00180E22">
        <w:rPr>
          <w:rFonts w:ascii="Times New Roman" w:eastAsia="Calibri" w:hAnsi="Times New Roman" w:cs="Times New Roman"/>
          <w:b/>
          <w:sz w:val="12"/>
          <w:szCs w:val="12"/>
        </w:rPr>
        <w:t xml:space="preserve"> района Сергиевский Самарской области на 2020-2025 годы"</w:t>
      </w:r>
    </w:p>
    <w:tbl>
      <w:tblPr>
        <w:tblStyle w:val="af1"/>
        <w:tblW w:w="4997" w:type="pct"/>
        <w:tblLayout w:type="fixed"/>
        <w:tblCellMar>
          <w:left w:w="0" w:type="dxa"/>
          <w:right w:w="0" w:type="dxa"/>
        </w:tblCellMar>
        <w:tblLook w:val="04A0" w:firstRow="1" w:lastRow="0" w:firstColumn="1" w:lastColumn="0" w:noHBand="0" w:noVBand="1"/>
      </w:tblPr>
      <w:tblGrid>
        <w:gridCol w:w="315"/>
        <w:gridCol w:w="2953"/>
        <w:gridCol w:w="145"/>
        <w:gridCol w:w="145"/>
        <w:gridCol w:w="144"/>
        <w:gridCol w:w="143"/>
        <w:gridCol w:w="150"/>
        <w:gridCol w:w="144"/>
        <w:gridCol w:w="141"/>
        <w:gridCol w:w="143"/>
        <w:gridCol w:w="144"/>
        <w:gridCol w:w="146"/>
        <w:gridCol w:w="144"/>
        <w:gridCol w:w="146"/>
        <w:gridCol w:w="144"/>
        <w:gridCol w:w="150"/>
        <w:gridCol w:w="138"/>
        <w:gridCol w:w="214"/>
        <w:gridCol w:w="132"/>
        <w:gridCol w:w="140"/>
        <w:gridCol w:w="137"/>
        <w:gridCol w:w="138"/>
        <w:gridCol w:w="132"/>
        <w:gridCol w:w="137"/>
        <w:gridCol w:w="138"/>
        <w:gridCol w:w="137"/>
        <w:gridCol w:w="137"/>
        <w:gridCol w:w="138"/>
        <w:gridCol w:w="138"/>
        <w:gridCol w:w="138"/>
        <w:gridCol w:w="227"/>
      </w:tblGrid>
      <w:tr w:rsidR="00E2202A" w:rsidRPr="00180E22" w:rsidTr="00E2202A">
        <w:trPr>
          <w:trHeight w:val="20"/>
        </w:trPr>
        <w:tc>
          <w:tcPr>
            <w:tcW w:w="5000" w:type="pct"/>
            <w:gridSpan w:val="31"/>
            <w:noWrap/>
            <w:hideMark/>
          </w:tcPr>
          <w:p w:rsidR="00E2202A" w:rsidRPr="00180E22" w:rsidRDefault="00E2202A" w:rsidP="00E2202A">
            <w:pPr>
              <w:jc w:val="center"/>
              <w:rPr>
                <w:rFonts w:ascii="Times New Roman" w:eastAsia="Calibri" w:hAnsi="Times New Roman" w:cs="Times New Roman"/>
                <w:sz w:val="12"/>
                <w:szCs w:val="12"/>
              </w:rPr>
            </w:pPr>
            <w:r w:rsidRPr="00180E22">
              <w:rPr>
                <w:rFonts w:ascii="Times New Roman" w:eastAsia="Calibri" w:hAnsi="Times New Roman" w:cs="Times New Roman"/>
                <w:sz w:val="12"/>
                <w:szCs w:val="12"/>
              </w:rPr>
              <w:t>Финансирование, рублей*</w:t>
            </w:r>
          </w:p>
        </w:tc>
      </w:tr>
      <w:tr w:rsidR="00E2202A" w:rsidRPr="00180E22" w:rsidTr="00E2202A">
        <w:trPr>
          <w:trHeight w:val="20"/>
        </w:trPr>
        <w:tc>
          <w:tcPr>
            <w:tcW w:w="209" w:type="pct"/>
            <w:vMerge w:val="restart"/>
            <w:hideMark/>
          </w:tcPr>
          <w:p w:rsidR="00E2202A" w:rsidRPr="00180E22" w:rsidRDefault="00E2202A"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п/п</w:t>
            </w:r>
          </w:p>
        </w:tc>
        <w:tc>
          <w:tcPr>
            <w:tcW w:w="1963" w:type="pct"/>
            <w:vMerge w:val="restart"/>
            <w:hideMark/>
          </w:tcPr>
          <w:p w:rsidR="00E2202A" w:rsidRPr="00180E22" w:rsidRDefault="00E2202A"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Наименование учреждения и объекта</w:t>
            </w:r>
          </w:p>
        </w:tc>
        <w:tc>
          <w:tcPr>
            <w:tcW w:w="483" w:type="pct"/>
            <w:gridSpan w:val="5"/>
            <w:hideMark/>
          </w:tcPr>
          <w:p w:rsidR="00E2202A" w:rsidRPr="00180E22" w:rsidRDefault="00E2202A"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Финансирование</w:t>
            </w:r>
          </w:p>
        </w:tc>
        <w:tc>
          <w:tcPr>
            <w:tcW w:w="380" w:type="pct"/>
            <w:gridSpan w:val="4"/>
            <w:hideMark/>
          </w:tcPr>
          <w:p w:rsidR="00E2202A" w:rsidRPr="00180E22" w:rsidRDefault="00E2202A"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2020 год</w:t>
            </w:r>
          </w:p>
        </w:tc>
        <w:tc>
          <w:tcPr>
            <w:tcW w:w="386" w:type="pct"/>
            <w:gridSpan w:val="4"/>
            <w:hideMark/>
          </w:tcPr>
          <w:p w:rsidR="00E2202A" w:rsidRPr="00180E22" w:rsidRDefault="00E2202A"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2021 год</w:t>
            </w:r>
          </w:p>
        </w:tc>
        <w:tc>
          <w:tcPr>
            <w:tcW w:w="422" w:type="pct"/>
            <w:gridSpan w:val="4"/>
            <w:hideMark/>
          </w:tcPr>
          <w:p w:rsidR="00E2202A" w:rsidRPr="00180E22" w:rsidRDefault="00E2202A"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2022 год</w:t>
            </w:r>
          </w:p>
        </w:tc>
        <w:tc>
          <w:tcPr>
            <w:tcW w:w="364" w:type="pct"/>
            <w:gridSpan w:val="4"/>
            <w:hideMark/>
          </w:tcPr>
          <w:p w:rsidR="00E2202A" w:rsidRPr="00180E22" w:rsidRDefault="00E2202A"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2023 год</w:t>
            </w:r>
          </w:p>
        </w:tc>
        <w:tc>
          <w:tcPr>
            <w:tcW w:w="365" w:type="pct"/>
            <w:gridSpan w:val="4"/>
            <w:hideMark/>
          </w:tcPr>
          <w:p w:rsidR="00E2202A" w:rsidRPr="00180E22" w:rsidRDefault="00E2202A"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2024 год</w:t>
            </w:r>
          </w:p>
        </w:tc>
        <w:tc>
          <w:tcPr>
            <w:tcW w:w="428" w:type="pct"/>
            <w:gridSpan w:val="4"/>
            <w:hideMark/>
          </w:tcPr>
          <w:p w:rsidR="00E2202A" w:rsidRPr="00180E22" w:rsidRDefault="00E2202A">
            <w:pPr>
              <w:rPr>
                <w:rFonts w:ascii="Times New Roman" w:eastAsia="Calibri" w:hAnsi="Times New Roman" w:cs="Times New Roman"/>
                <w:sz w:val="12"/>
                <w:szCs w:val="12"/>
              </w:rPr>
            </w:pPr>
            <w:r w:rsidRPr="00180E22">
              <w:rPr>
                <w:rFonts w:ascii="Times New Roman" w:eastAsia="Calibri" w:hAnsi="Times New Roman" w:cs="Times New Roman"/>
                <w:bCs/>
                <w:sz w:val="12"/>
                <w:szCs w:val="12"/>
              </w:rPr>
              <w:t>2025 год</w:t>
            </w:r>
          </w:p>
        </w:tc>
      </w:tr>
      <w:tr w:rsidR="00E2202A" w:rsidRPr="00180E22" w:rsidTr="00E2202A">
        <w:trPr>
          <w:cantSplit/>
          <w:trHeight w:val="1725"/>
        </w:trPr>
        <w:tc>
          <w:tcPr>
            <w:tcW w:w="209" w:type="pct"/>
            <w:vMerge/>
            <w:hideMark/>
          </w:tcPr>
          <w:p w:rsidR="00180E22" w:rsidRPr="00180E22" w:rsidRDefault="00180E22" w:rsidP="00180E22">
            <w:pPr>
              <w:tabs>
                <w:tab w:val="left" w:pos="284"/>
              </w:tabs>
              <w:rPr>
                <w:rFonts w:ascii="Times New Roman" w:eastAsia="Calibri" w:hAnsi="Times New Roman" w:cs="Times New Roman"/>
                <w:sz w:val="12"/>
                <w:szCs w:val="12"/>
              </w:rPr>
            </w:pPr>
          </w:p>
        </w:tc>
        <w:tc>
          <w:tcPr>
            <w:tcW w:w="1963" w:type="pct"/>
            <w:vMerge/>
            <w:hideMark/>
          </w:tcPr>
          <w:p w:rsidR="00180E22" w:rsidRPr="00180E22" w:rsidRDefault="00180E22" w:rsidP="00180E22">
            <w:pPr>
              <w:tabs>
                <w:tab w:val="left" w:pos="284"/>
              </w:tabs>
              <w:rPr>
                <w:rFonts w:ascii="Times New Roman" w:eastAsia="Calibri" w:hAnsi="Times New Roman" w:cs="Times New Roman"/>
                <w:sz w:val="12"/>
                <w:szCs w:val="12"/>
              </w:rPr>
            </w:pPr>
          </w:p>
        </w:tc>
        <w:tc>
          <w:tcPr>
            <w:tcW w:w="96"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Всего</w:t>
            </w:r>
          </w:p>
        </w:tc>
        <w:tc>
          <w:tcPr>
            <w:tcW w:w="96"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Федераль</w:t>
            </w:r>
            <w:r w:rsidRPr="00180E22">
              <w:rPr>
                <w:rFonts w:ascii="Times New Roman" w:eastAsia="Calibri" w:hAnsi="Times New Roman" w:cs="Times New Roman"/>
                <w:bCs/>
                <w:sz w:val="12"/>
                <w:szCs w:val="12"/>
              </w:rPr>
              <w:t>ный бюджет(*)</w:t>
            </w:r>
          </w:p>
        </w:tc>
        <w:tc>
          <w:tcPr>
            <w:tcW w:w="96"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Областной бюджет(*)</w:t>
            </w:r>
          </w:p>
        </w:tc>
        <w:tc>
          <w:tcPr>
            <w:tcW w:w="95"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Местный бюджет(*)</w:t>
            </w:r>
          </w:p>
        </w:tc>
        <w:tc>
          <w:tcPr>
            <w:tcW w:w="100"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Внебюджетные средства(*)</w:t>
            </w:r>
          </w:p>
        </w:tc>
        <w:tc>
          <w:tcPr>
            <w:tcW w:w="96"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Федераль</w:t>
            </w:r>
            <w:r w:rsidRPr="00180E22">
              <w:rPr>
                <w:rFonts w:ascii="Times New Roman" w:eastAsia="Calibri" w:hAnsi="Times New Roman" w:cs="Times New Roman"/>
                <w:bCs/>
                <w:sz w:val="12"/>
                <w:szCs w:val="12"/>
              </w:rPr>
              <w:t>ный бюджет(*)</w:t>
            </w:r>
          </w:p>
        </w:tc>
        <w:tc>
          <w:tcPr>
            <w:tcW w:w="94"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Областной бюджет(*)</w:t>
            </w:r>
          </w:p>
        </w:tc>
        <w:tc>
          <w:tcPr>
            <w:tcW w:w="95"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Местный бюджет(*)</w:t>
            </w:r>
          </w:p>
        </w:tc>
        <w:tc>
          <w:tcPr>
            <w:tcW w:w="96"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Внебюджет</w:t>
            </w:r>
            <w:r w:rsidRPr="00180E22">
              <w:rPr>
                <w:rFonts w:ascii="Times New Roman" w:eastAsia="Calibri" w:hAnsi="Times New Roman" w:cs="Times New Roman"/>
                <w:bCs/>
                <w:sz w:val="12"/>
                <w:szCs w:val="12"/>
              </w:rPr>
              <w:t>ные средства(*)</w:t>
            </w:r>
          </w:p>
        </w:tc>
        <w:tc>
          <w:tcPr>
            <w:tcW w:w="97"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Федераль</w:t>
            </w:r>
            <w:r w:rsidRPr="00180E22">
              <w:rPr>
                <w:rFonts w:ascii="Times New Roman" w:eastAsia="Calibri" w:hAnsi="Times New Roman" w:cs="Times New Roman"/>
                <w:bCs/>
                <w:sz w:val="12"/>
                <w:szCs w:val="12"/>
              </w:rPr>
              <w:t>ный бюджет(*)</w:t>
            </w:r>
          </w:p>
        </w:tc>
        <w:tc>
          <w:tcPr>
            <w:tcW w:w="96"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Областной бюджет(*)</w:t>
            </w:r>
          </w:p>
        </w:tc>
        <w:tc>
          <w:tcPr>
            <w:tcW w:w="97"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Местный бюджет(*)</w:t>
            </w:r>
          </w:p>
        </w:tc>
        <w:tc>
          <w:tcPr>
            <w:tcW w:w="96"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Внебюджетные средства(*)</w:t>
            </w:r>
          </w:p>
        </w:tc>
        <w:tc>
          <w:tcPr>
            <w:tcW w:w="100"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Федераль</w:t>
            </w:r>
            <w:r w:rsidRPr="00180E22">
              <w:rPr>
                <w:rFonts w:ascii="Times New Roman" w:eastAsia="Calibri" w:hAnsi="Times New Roman" w:cs="Times New Roman"/>
                <w:bCs/>
                <w:sz w:val="12"/>
                <w:szCs w:val="12"/>
              </w:rPr>
              <w:t>ный бюджет(*)</w:t>
            </w:r>
          </w:p>
        </w:tc>
        <w:tc>
          <w:tcPr>
            <w:tcW w:w="92"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Областной бюджет(*)</w:t>
            </w:r>
          </w:p>
        </w:tc>
        <w:tc>
          <w:tcPr>
            <w:tcW w:w="142"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Местный бюджет(*)</w:t>
            </w:r>
          </w:p>
        </w:tc>
        <w:tc>
          <w:tcPr>
            <w:tcW w:w="88"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Внебюджет</w:t>
            </w:r>
            <w:r w:rsidRPr="00180E22">
              <w:rPr>
                <w:rFonts w:ascii="Times New Roman" w:eastAsia="Calibri" w:hAnsi="Times New Roman" w:cs="Times New Roman"/>
                <w:bCs/>
                <w:sz w:val="12"/>
                <w:szCs w:val="12"/>
              </w:rPr>
              <w:t>ные средства(*)</w:t>
            </w:r>
          </w:p>
        </w:tc>
        <w:tc>
          <w:tcPr>
            <w:tcW w:w="93"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Федеральный бюджет(*)</w:t>
            </w:r>
          </w:p>
        </w:tc>
        <w:tc>
          <w:tcPr>
            <w:tcW w:w="91"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Областной бюджет(*)</w:t>
            </w:r>
          </w:p>
        </w:tc>
        <w:tc>
          <w:tcPr>
            <w:tcW w:w="92"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Местный бюджет(*)</w:t>
            </w:r>
          </w:p>
        </w:tc>
        <w:tc>
          <w:tcPr>
            <w:tcW w:w="88" w:type="pct"/>
            <w:textDirection w:val="tbRl"/>
            <w:hideMark/>
          </w:tcPr>
          <w:p w:rsidR="00180E22" w:rsidRPr="00180E22" w:rsidRDefault="00E2202A" w:rsidP="00180E22">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Внебюджет</w:t>
            </w:r>
            <w:r w:rsidR="00180E22" w:rsidRPr="00180E22">
              <w:rPr>
                <w:rFonts w:ascii="Times New Roman" w:eastAsia="Calibri" w:hAnsi="Times New Roman" w:cs="Times New Roman"/>
                <w:bCs/>
                <w:sz w:val="12"/>
                <w:szCs w:val="12"/>
              </w:rPr>
              <w:t>ные средства(*)</w:t>
            </w:r>
          </w:p>
        </w:tc>
        <w:tc>
          <w:tcPr>
            <w:tcW w:w="91" w:type="pct"/>
            <w:textDirection w:val="tbRl"/>
            <w:hideMark/>
          </w:tcPr>
          <w:p w:rsidR="00180E22" w:rsidRPr="00180E22" w:rsidRDefault="00E2202A" w:rsidP="00180E22">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Федераль</w:t>
            </w:r>
            <w:r w:rsidR="00180E22" w:rsidRPr="00180E22">
              <w:rPr>
                <w:rFonts w:ascii="Times New Roman" w:eastAsia="Calibri" w:hAnsi="Times New Roman" w:cs="Times New Roman"/>
                <w:bCs/>
                <w:sz w:val="12"/>
                <w:szCs w:val="12"/>
              </w:rPr>
              <w:t>ный бюджет(*)</w:t>
            </w:r>
          </w:p>
        </w:tc>
        <w:tc>
          <w:tcPr>
            <w:tcW w:w="92"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Областной бюджет(*)</w:t>
            </w:r>
          </w:p>
        </w:tc>
        <w:tc>
          <w:tcPr>
            <w:tcW w:w="91"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Местный бюджет(*)</w:t>
            </w:r>
          </w:p>
        </w:tc>
        <w:tc>
          <w:tcPr>
            <w:tcW w:w="91" w:type="pct"/>
            <w:textDirection w:val="tbRl"/>
            <w:hideMark/>
          </w:tcPr>
          <w:p w:rsidR="00180E22" w:rsidRPr="00180E22" w:rsidRDefault="00E2202A" w:rsidP="00180E22">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Внебюджет</w:t>
            </w:r>
            <w:r w:rsidR="00180E22" w:rsidRPr="00180E22">
              <w:rPr>
                <w:rFonts w:ascii="Times New Roman" w:eastAsia="Calibri" w:hAnsi="Times New Roman" w:cs="Times New Roman"/>
                <w:bCs/>
                <w:sz w:val="12"/>
                <w:szCs w:val="12"/>
              </w:rPr>
              <w:t>ные средства(*)</w:t>
            </w:r>
          </w:p>
        </w:tc>
        <w:tc>
          <w:tcPr>
            <w:tcW w:w="92" w:type="pct"/>
            <w:textDirection w:val="tbRl"/>
            <w:hideMark/>
          </w:tcPr>
          <w:p w:rsidR="00180E22" w:rsidRPr="00180E22" w:rsidRDefault="00E2202A" w:rsidP="00180E22">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Федераль</w:t>
            </w:r>
            <w:r w:rsidR="00180E22" w:rsidRPr="00180E22">
              <w:rPr>
                <w:rFonts w:ascii="Times New Roman" w:eastAsia="Calibri" w:hAnsi="Times New Roman" w:cs="Times New Roman"/>
                <w:bCs/>
                <w:sz w:val="12"/>
                <w:szCs w:val="12"/>
              </w:rPr>
              <w:t>ный бюджет(*)</w:t>
            </w:r>
          </w:p>
        </w:tc>
        <w:tc>
          <w:tcPr>
            <w:tcW w:w="92"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Областной бюджет(*)</w:t>
            </w:r>
          </w:p>
        </w:tc>
        <w:tc>
          <w:tcPr>
            <w:tcW w:w="92" w:type="pct"/>
            <w:textDirection w:val="tbRl"/>
            <w:hideMark/>
          </w:tcPr>
          <w:p w:rsidR="00180E22" w:rsidRPr="00180E22" w:rsidRDefault="00180E22" w:rsidP="00180E22">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Местный бюджет(*)</w:t>
            </w:r>
          </w:p>
        </w:tc>
        <w:tc>
          <w:tcPr>
            <w:tcW w:w="153" w:type="pct"/>
            <w:tcBorders>
              <w:top w:val="nil"/>
            </w:tcBorders>
            <w:textDirection w:val="tbRl"/>
            <w:hideMark/>
          </w:tcPr>
          <w:p w:rsidR="00180E22" w:rsidRPr="00180E22" w:rsidRDefault="00E2202A" w:rsidP="00180E22">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Внебюджет</w:t>
            </w:r>
            <w:r w:rsidRPr="00180E22">
              <w:rPr>
                <w:rFonts w:ascii="Times New Roman" w:eastAsia="Calibri" w:hAnsi="Times New Roman" w:cs="Times New Roman"/>
                <w:bCs/>
                <w:sz w:val="12"/>
                <w:szCs w:val="12"/>
              </w:rPr>
              <w:t>ные средства(*)</w:t>
            </w:r>
          </w:p>
        </w:tc>
      </w:tr>
      <w:tr w:rsidR="00E2202A" w:rsidRPr="00180E22" w:rsidTr="00E2202A">
        <w:trPr>
          <w:cantSplit/>
          <w:trHeight w:val="1112"/>
        </w:trPr>
        <w:tc>
          <w:tcPr>
            <w:tcW w:w="209" w:type="pct"/>
            <w:noWrap/>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w:t>
            </w:r>
          </w:p>
        </w:tc>
        <w:tc>
          <w:tcPr>
            <w:tcW w:w="1963"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Учреждения культуры:</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138 741 941,45</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61 525 987,10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60 342 021,67</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16 873 932,68</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8 407 200,00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23 892 116,00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3 325 510,04</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13 348 988,43</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7 187 916,84</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9 915 168,55</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11 160 956,16</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6 559 821,34</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932 672,52</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28 608 842,51</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22 702 167,49</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2 700 581,57</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r>
      <w:tr w:rsidR="00E2202A" w:rsidRPr="00180E22" w:rsidTr="00E2202A">
        <w:trPr>
          <w:cantSplit/>
          <w:trHeight w:val="858"/>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1.1.</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Ремонтно-восстановительные работы </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292 518,00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292 518,00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292 518,00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559"/>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1.2.</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Материально-техническое оснащение</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539"/>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1.3.</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Выполнение проектно-изыскательских работ, разработка сметной </w:t>
            </w:r>
            <w:r w:rsidR="00E2202A" w:rsidRPr="00180E22">
              <w:rPr>
                <w:rFonts w:ascii="Times New Roman" w:eastAsia="Calibri" w:hAnsi="Times New Roman" w:cs="Times New Roman"/>
                <w:sz w:val="12"/>
                <w:szCs w:val="12"/>
              </w:rPr>
              <w:t>документации</w:t>
            </w:r>
            <w:r w:rsidRPr="00180E22">
              <w:rPr>
                <w:rFonts w:ascii="Times New Roman" w:eastAsia="Calibri" w:hAnsi="Times New Roman" w:cs="Times New Roman"/>
                <w:sz w:val="12"/>
                <w:szCs w:val="12"/>
              </w:rPr>
              <w:t>, получение технических условий и разрешительной документации</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1051"/>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lastRenderedPageBreak/>
              <w:t>1.4.</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Реконструкция СДК в </w:t>
            </w:r>
            <w:proofErr w:type="spellStart"/>
            <w:r w:rsidRPr="00180E22">
              <w:rPr>
                <w:rFonts w:ascii="Times New Roman" w:eastAsia="Calibri" w:hAnsi="Times New Roman" w:cs="Times New Roman"/>
                <w:sz w:val="12"/>
                <w:szCs w:val="12"/>
              </w:rPr>
              <w:t>с.Елшанка</w:t>
            </w:r>
            <w:proofErr w:type="spellEnd"/>
            <w:r w:rsidRPr="00180E22">
              <w:rPr>
                <w:rFonts w:ascii="Times New Roman" w:eastAsia="Calibri" w:hAnsi="Times New Roman" w:cs="Times New Roman"/>
                <w:sz w:val="12"/>
                <w:szCs w:val="12"/>
              </w:rPr>
              <w:t xml:space="preserve"> муниципального района Сергиевский Самарской области (в </w:t>
            </w:r>
            <w:proofErr w:type="spellStart"/>
            <w:r w:rsidRPr="00180E22">
              <w:rPr>
                <w:rFonts w:ascii="Times New Roman" w:eastAsia="Calibri" w:hAnsi="Times New Roman" w:cs="Times New Roman"/>
                <w:sz w:val="12"/>
                <w:szCs w:val="12"/>
              </w:rPr>
              <w:t>т.ч</w:t>
            </w:r>
            <w:proofErr w:type="spellEnd"/>
            <w:r w:rsidRPr="00180E22">
              <w:rPr>
                <w:rFonts w:ascii="Times New Roman" w:eastAsia="Calibri" w:hAnsi="Times New Roman" w:cs="Times New Roman"/>
                <w:sz w:val="12"/>
                <w:szCs w:val="12"/>
              </w:rPr>
              <w:t>. в рамках Национального проекта "Культура")</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13 614 898,79</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8 407 200,00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4 526 953,85</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680 744,94</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8 407 200,00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4 526 953,85</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680 744,94</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980"/>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1.5</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Реконструкция СДК в </w:t>
            </w:r>
            <w:proofErr w:type="spellStart"/>
            <w:r w:rsidRPr="00180E22">
              <w:rPr>
                <w:rFonts w:ascii="Times New Roman" w:eastAsia="Calibri" w:hAnsi="Times New Roman" w:cs="Times New Roman"/>
                <w:sz w:val="12"/>
                <w:szCs w:val="12"/>
              </w:rPr>
              <w:t>с.Елшанка</w:t>
            </w:r>
            <w:proofErr w:type="spellEnd"/>
            <w:r w:rsidRPr="00180E22">
              <w:rPr>
                <w:rFonts w:ascii="Times New Roman" w:eastAsia="Calibri" w:hAnsi="Times New Roman" w:cs="Times New Roman"/>
                <w:sz w:val="12"/>
                <w:szCs w:val="12"/>
              </w:rPr>
              <w:t xml:space="preserve"> муниципального района Сергиевский Самарской области -сверхфинансирование (в </w:t>
            </w:r>
            <w:proofErr w:type="spellStart"/>
            <w:r w:rsidRPr="00180E22">
              <w:rPr>
                <w:rFonts w:ascii="Times New Roman" w:eastAsia="Calibri" w:hAnsi="Times New Roman" w:cs="Times New Roman"/>
                <w:sz w:val="12"/>
                <w:szCs w:val="12"/>
              </w:rPr>
              <w:t>т.ч</w:t>
            </w:r>
            <w:proofErr w:type="spellEnd"/>
            <w:r w:rsidRPr="00180E22">
              <w:rPr>
                <w:rFonts w:ascii="Times New Roman" w:eastAsia="Calibri" w:hAnsi="Times New Roman" w:cs="Times New Roman"/>
                <w:sz w:val="12"/>
                <w:szCs w:val="12"/>
              </w:rPr>
              <w:t xml:space="preserve">. в рамках Национального проекта "Культура") </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20 384 381,25</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19 365 162,15</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1 019 219,10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19 365 162,15</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1 019 219,10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981"/>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1.6</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Ремонтные работы </w:t>
            </w:r>
            <w:proofErr w:type="spellStart"/>
            <w:r w:rsidRPr="00180E22">
              <w:rPr>
                <w:rFonts w:ascii="Times New Roman" w:eastAsia="Calibri" w:hAnsi="Times New Roman" w:cs="Times New Roman"/>
                <w:sz w:val="12"/>
                <w:szCs w:val="12"/>
              </w:rPr>
              <w:t>Кандабулакского</w:t>
            </w:r>
            <w:proofErr w:type="spellEnd"/>
            <w:r w:rsidRPr="00180E22">
              <w:rPr>
                <w:rFonts w:ascii="Times New Roman" w:eastAsia="Calibri" w:hAnsi="Times New Roman" w:cs="Times New Roman"/>
                <w:sz w:val="12"/>
                <w:szCs w:val="12"/>
              </w:rPr>
              <w:t xml:space="preserve"> СДК**</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1 303 879,20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1 303 879,20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1 303 879,20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994"/>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1.7</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proofErr w:type="spellStart"/>
            <w:r w:rsidRPr="00180E22">
              <w:rPr>
                <w:rFonts w:ascii="Times New Roman" w:eastAsia="Calibri" w:hAnsi="Times New Roman" w:cs="Times New Roman"/>
                <w:sz w:val="12"/>
                <w:szCs w:val="12"/>
              </w:rPr>
              <w:t>Ромент</w:t>
            </w:r>
            <w:proofErr w:type="spellEnd"/>
            <w:r w:rsidRPr="00180E22">
              <w:rPr>
                <w:rFonts w:ascii="Times New Roman" w:eastAsia="Calibri" w:hAnsi="Times New Roman" w:cs="Times New Roman"/>
                <w:sz w:val="12"/>
                <w:szCs w:val="12"/>
              </w:rPr>
              <w:t xml:space="preserve"> кровли </w:t>
            </w:r>
            <w:proofErr w:type="spellStart"/>
            <w:r w:rsidRPr="00180E22">
              <w:rPr>
                <w:rFonts w:ascii="Times New Roman" w:eastAsia="Calibri" w:hAnsi="Times New Roman" w:cs="Times New Roman"/>
                <w:sz w:val="12"/>
                <w:szCs w:val="12"/>
              </w:rPr>
              <w:t>Кандабулакского</w:t>
            </w:r>
            <w:proofErr w:type="spellEnd"/>
            <w:r w:rsidRPr="00180E22">
              <w:rPr>
                <w:rFonts w:ascii="Times New Roman" w:eastAsia="Calibri" w:hAnsi="Times New Roman" w:cs="Times New Roman"/>
                <w:sz w:val="12"/>
                <w:szCs w:val="12"/>
              </w:rPr>
              <w:t xml:space="preserve"> СДК**</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2 255 580,00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2 255 580,00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2 255 580,00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980"/>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1.8</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Ремонтные работы Спасского СДК**</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1 881 598,80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1 881 598,80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1 881 598,80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968"/>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1.9</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proofErr w:type="spellStart"/>
            <w:r w:rsidRPr="00180E22">
              <w:rPr>
                <w:rFonts w:ascii="Times New Roman" w:eastAsia="Calibri" w:hAnsi="Times New Roman" w:cs="Times New Roman"/>
                <w:sz w:val="12"/>
                <w:szCs w:val="12"/>
              </w:rPr>
              <w:t>Ромент</w:t>
            </w:r>
            <w:proofErr w:type="spellEnd"/>
            <w:r w:rsidRPr="00180E22">
              <w:rPr>
                <w:rFonts w:ascii="Times New Roman" w:eastAsia="Calibri" w:hAnsi="Times New Roman" w:cs="Times New Roman"/>
                <w:sz w:val="12"/>
                <w:szCs w:val="12"/>
              </w:rPr>
              <w:t xml:space="preserve"> кровли Спасского СДК**</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3 393 220,80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3 393 220,80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3 393 220,80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569"/>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1.10</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Проектирование и строительство (реконструкция) объектов капитального строительства в сфере культуры </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8"/>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1.11</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Государственная поддержка отрасли культуры - создание (реконструкция) и капитальный ремонт учреждений культурно-досугового типа в сельской местности -  Капитальный ремонт МАУК "МКДЦ" РДК "Дружба", расположенного по адресу </w:t>
            </w:r>
            <w:proofErr w:type="spellStart"/>
            <w:r w:rsidR="00E2202A" w:rsidRPr="00180E22">
              <w:rPr>
                <w:rFonts w:ascii="Times New Roman" w:eastAsia="Calibri" w:hAnsi="Times New Roman" w:cs="Times New Roman"/>
                <w:sz w:val="12"/>
                <w:szCs w:val="12"/>
              </w:rPr>
              <w:t>с.Сергиевск</w:t>
            </w:r>
            <w:proofErr w:type="spellEnd"/>
            <w:r w:rsidR="00E2202A" w:rsidRPr="00180E22">
              <w:rPr>
                <w:rFonts w:ascii="Times New Roman" w:eastAsia="Calibri" w:hAnsi="Times New Roman" w:cs="Times New Roman"/>
                <w:sz w:val="12"/>
                <w:szCs w:val="12"/>
              </w:rPr>
              <w:t>,</w:t>
            </w:r>
            <w:r w:rsidRPr="00180E22">
              <w:rPr>
                <w:rFonts w:ascii="Times New Roman" w:eastAsia="Calibri" w:hAnsi="Times New Roman" w:cs="Times New Roman"/>
                <w:sz w:val="12"/>
                <w:szCs w:val="12"/>
              </w:rPr>
              <w:t xml:space="preserve"> </w:t>
            </w:r>
            <w:r w:rsidR="00E2202A" w:rsidRPr="00180E22">
              <w:rPr>
                <w:rFonts w:ascii="Times New Roman" w:eastAsia="Calibri" w:hAnsi="Times New Roman" w:cs="Times New Roman"/>
                <w:sz w:val="12"/>
                <w:szCs w:val="12"/>
              </w:rPr>
              <w:t xml:space="preserve">ул. </w:t>
            </w:r>
            <w:r w:rsidR="00E55D98" w:rsidRPr="00180E22">
              <w:rPr>
                <w:rFonts w:ascii="Times New Roman" w:eastAsia="Calibri" w:hAnsi="Times New Roman" w:cs="Times New Roman"/>
                <w:sz w:val="12"/>
                <w:szCs w:val="12"/>
              </w:rPr>
              <w:t>Советская,</w:t>
            </w:r>
            <w:r w:rsidRPr="00180E22">
              <w:rPr>
                <w:rFonts w:ascii="Times New Roman" w:eastAsia="Calibri" w:hAnsi="Times New Roman" w:cs="Times New Roman"/>
                <w:sz w:val="12"/>
                <w:szCs w:val="12"/>
              </w:rPr>
              <w:t xml:space="preserve"> д.66 (в </w:t>
            </w:r>
            <w:proofErr w:type="spellStart"/>
            <w:r w:rsidRPr="00180E22">
              <w:rPr>
                <w:rFonts w:ascii="Times New Roman" w:eastAsia="Calibri" w:hAnsi="Times New Roman" w:cs="Times New Roman"/>
                <w:sz w:val="12"/>
                <w:szCs w:val="12"/>
              </w:rPr>
              <w:t>т.ч</w:t>
            </w:r>
            <w:proofErr w:type="spellEnd"/>
            <w:r w:rsidRPr="00180E22">
              <w:rPr>
                <w:rFonts w:ascii="Times New Roman" w:eastAsia="Calibri" w:hAnsi="Times New Roman" w:cs="Times New Roman"/>
                <w:sz w:val="12"/>
                <w:szCs w:val="12"/>
              </w:rPr>
              <w:t>. в рамках Национального проекта "Культура")</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21 617 795,02</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13 348 988,43</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7 187 916,84</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1 080 889,75</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13 348 988,43</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7 187 916,84</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1 080 889,75</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1134"/>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1.12</w:t>
            </w:r>
          </w:p>
        </w:tc>
        <w:tc>
          <w:tcPr>
            <w:tcW w:w="1963" w:type="pct"/>
            <w:hideMark/>
          </w:tcPr>
          <w:p w:rsidR="00180E22" w:rsidRPr="00180E22" w:rsidRDefault="00180E22" w:rsidP="00E55D98">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Государственная поддержка отрасли культуры - развитие сети учреждений</w:t>
            </w:r>
            <w:r w:rsidR="00E55D98">
              <w:rPr>
                <w:rFonts w:ascii="Times New Roman" w:eastAsia="Calibri" w:hAnsi="Times New Roman" w:cs="Times New Roman"/>
                <w:sz w:val="12"/>
                <w:szCs w:val="12"/>
              </w:rPr>
              <w:t xml:space="preserve"> </w:t>
            </w:r>
            <w:r w:rsidRPr="00180E22">
              <w:rPr>
                <w:rFonts w:ascii="Times New Roman" w:eastAsia="Calibri" w:hAnsi="Times New Roman" w:cs="Times New Roman"/>
                <w:sz w:val="12"/>
                <w:szCs w:val="12"/>
              </w:rPr>
              <w:t xml:space="preserve">культурно-досугового типа - Капитальный ремонт Калиновского дома культуры МАУК МКДЦ муниципального района Сергиевский, расположенного по адресу: Самарская область, Сергиевский район, с. Калиновка, ул. </w:t>
            </w:r>
            <w:proofErr w:type="spellStart"/>
            <w:r w:rsidRPr="00180E22">
              <w:rPr>
                <w:rFonts w:ascii="Times New Roman" w:eastAsia="Calibri" w:hAnsi="Times New Roman" w:cs="Times New Roman"/>
                <w:sz w:val="12"/>
                <w:szCs w:val="12"/>
              </w:rPr>
              <w:t>Каськова</w:t>
            </w:r>
            <w:proofErr w:type="spellEnd"/>
            <w:r w:rsidRPr="00180E22">
              <w:rPr>
                <w:rFonts w:ascii="Times New Roman" w:eastAsia="Calibri" w:hAnsi="Times New Roman" w:cs="Times New Roman"/>
                <w:sz w:val="12"/>
                <w:szCs w:val="12"/>
              </w:rPr>
              <w:t xml:space="preserve">, д. 18 (в </w:t>
            </w:r>
            <w:proofErr w:type="spellStart"/>
            <w:r w:rsidRPr="00180E22">
              <w:rPr>
                <w:rFonts w:ascii="Times New Roman" w:eastAsia="Calibri" w:hAnsi="Times New Roman" w:cs="Times New Roman"/>
                <w:sz w:val="12"/>
                <w:szCs w:val="12"/>
              </w:rPr>
              <w:t>т.ч</w:t>
            </w:r>
            <w:proofErr w:type="spellEnd"/>
            <w:r w:rsidRPr="00180E22">
              <w:rPr>
                <w:rFonts w:ascii="Times New Roman" w:eastAsia="Calibri" w:hAnsi="Times New Roman" w:cs="Times New Roman"/>
                <w:sz w:val="12"/>
                <w:szCs w:val="12"/>
              </w:rPr>
              <w:t>. в рамках регионального проекта «Культурная среда» национального проекта «Культура»)</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19 914 844,18</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9 557 620,00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9 361 480,00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995 744,18</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9 557 620,00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9 361 480,00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995 744,18</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1134"/>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1.13</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Государственная поддержка отрасли культуры - развитие сети учреждений</w:t>
            </w:r>
            <w:r w:rsidRPr="00180E22">
              <w:rPr>
                <w:rFonts w:ascii="Times New Roman" w:eastAsia="Calibri" w:hAnsi="Times New Roman" w:cs="Times New Roman"/>
                <w:sz w:val="12"/>
                <w:szCs w:val="12"/>
              </w:rPr>
              <w:br/>
              <w:t xml:space="preserve">культурно-досугового типа - Капитальный ремонт Кутузовского дома культуры МАУК МКДЦ муниципального района Сергиевский, расположенного по адресу: Самарская область, Сергиевский район, п. Кутузовский, ул. </w:t>
            </w:r>
            <w:proofErr w:type="spellStart"/>
            <w:r w:rsidRPr="00180E22">
              <w:rPr>
                <w:rFonts w:ascii="Times New Roman" w:eastAsia="Calibri" w:hAnsi="Times New Roman" w:cs="Times New Roman"/>
                <w:sz w:val="12"/>
                <w:szCs w:val="12"/>
              </w:rPr>
              <w:t>Подлесная</w:t>
            </w:r>
            <w:proofErr w:type="spellEnd"/>
            <w:r w:rsidRPr="00180E22">
              <w:rPr>
                <w:rFonts w:ascii="Times New Roman" w:eastAsia="Calibri" w:hAnsi="Times New Roman" w:cs="Times New Roman"/>
                <w:sz w:val="12"/>
                <w:szCs w:val="12"/>
              </w:rPr>
              <w:t xml:space="preserve">, д. 22 (в </w:t>
            </w:r>
            <w:proofErr w:type="spellStart"/>
            <w:r w:rsidRPr="00180E22">
              <w:rPr>
                <w:rFonts w:ascii="Times New Roman" w:eastAsia="Calibri" w:hAnsi="Times New Roman" w:cs="Times New Roman"/>
                <w:sz w:val="12"/>
                <w:szCs w:val="12"/>
              </w:rPr>
              <w:t>т.ч</w:t>
            </w:r>
            <w:proofErr w:type="spellEnd"/>
            <w:r w:rsidRPr="00180E22">
              <w:rPr>
                <w:rFonts w:ascii="Times New Roman" w:eastAsia="Calibri" w:hAnsi="Times New Roman" w:cs="Times New Roman"/>
                <w:sz w:val="12"/>
                <w:szCs w:val="12"/>
              </w:rPr>
              <w:t>. в рамках регионального проекта «Культурная среда» национального проекта «Культура»)</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31 334 247,39</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19 051 222,51</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10 716 312,49</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1 566 712,39</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19 051 222,51</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10 716 312,49</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1 566 712,39</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1134"/>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lastRenderedPageBreak/>
              <w:t>1.14.</w:t>
            </w:r>
          </w:p>
        </w:tc>
        <w:tc>
          <w:tcPr>
            <w:tcW w:w="1963" w:type="pct"/>
            <w:noWrap/>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Укрепление материально-технической базы муниципальных учреждений, осуществляющих деятельность в сфере культуры (в том числе оснащение специализированным оборудованием (включая подготовительные, демонтажные, монтажные и пусконаладочные работы), музыкальными инструментами, комплектование библиотечных фондов и др.)</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2 762 500,00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2 624 375,00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138 125,00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2 624 375,00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138 125,00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1052"/>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1.15.</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Государственная поддержка отрасли культуры (модернизация (капитальный ремонт) муниципальных детских школ искусств по видам искусств) - Капитальный ремонт детской школы искусств муниципального района Сергиевский Самарской области</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18 356 835,81</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11 160 956,16</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6 278 037,84</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917 841,81</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11 160 956,16</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6 278 037,84</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917 841,81</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840"/>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1.16.</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Государственная поддержка отрасли культуры (модернизация (капитальный ремонт) муниципальных детских школ искусств по видам искусств) - Капитальный ремонт детской школы искусств муниципального района Сергиевский Самарской области (сверхфинансирование)</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296 614,21</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281 783,50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14 830,71</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281 783,50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14 830,71</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839"/>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1.17.</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Изготовление металлоконструкций и монтаж сцены в </w:t>
            </w:r>
            <w:proofErr w:type="spellStart"/>
            <w:r w:rsidRPr="00180E22">
              <w:rPr>
                <w:rFonts w:ascii="Times New Roman" w:eastAsia="Calibri" w:hAnsi="Times New Roman" w:cs="Times New Roman"/>
                <w:sz w:val="12"/>
                <w:szCs w:val="12"/>
              </w:rPr>
              <w:t>с.Сергиевск</w:t>
            </w:r>
            <w:proofErr w:type="spellEnd"/>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858 412,00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858 412,00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858 412,00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553"/>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1.18.</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Модернизация (</w:t>
            </w:r>
            <w:proofErr w:type="spellStart"/>
            <w:r w:rsidRPr="00180E22">
              <w:rPr>
                <w:rFonts w:ascii="Times New Roman" w:eastAsia="Calibri" w:hAnsi="Times New Roman" w:cs="Times New Roman"/>
                <w:sz w:val="12"/>
                <w:szCs w:val="12"/>
              </w:rPr>
              <w:t>кап.ремонт</w:t>
            </w:r>
            <w:proofErr w:type="spellEnd"/>
            <w:r w:rsidRPr="00180E22">
              <w:rPr>
                <w:rFonts w:ascii="Times New Roman" w:eastAsia="Calibri" w:hAnsi="Times New Roman" w:cs="Times New Roman"/>
                <w:sz w:val="12"/>
                <w:szCs w:val="12"/>
              </w:rPr>
              <w:t xml:space="preserve">, реконструкция) </w:t>
            </w:r>
            <w:r w:rsidR="00E55D98" w:rsidRPr="00180E22">
              <w:rPr>
                <w:rFonts w:ascii="Times New Roman" w:eastAsia="Calibri" w:hAnsi="Times New Roman" w:cs="Times New Roman"/>
                <w:sz w:val="12"/>
                <w:szCs w:val="12"/>
              </w:rPr>
              <w:t>муниципальных</w:t>
            </w:r>
            <w:r w:rsidRPr="00180E22">
              <w:rPr>
                <w:rFonts w:ascii="Times New Roman" w:eastAsia="Calibri" w:hAnsi="Times New Roman" w:cs="Times New Roman"/>
                <w:sz w:val="12"/>
                <w:szCs w:val="12"/>
              </w:rPr>
              <w:t xml:space="preserve"> детских школ искусств</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831"/>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1.19.</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Реконструкция муниципального учреждения осуществляющего деятельность в сфере культуры в </w:t>
            </w:r>
            <w:proofErr w:type="spellStart"/>
            <w:r w:rsidRPr="00180E22">
              <w:rPr>
                <w:rFonts w:ascii="Times New Roman" w:eastAsia="Calibri" w:hAnsi="Times New Roman" w:cs="Times New Roman"/>
                <w:sz w:val="12"/>
                <w:szCs w:val="12"/>
              </w:rPr>
              <w:t>с.Воротнее</w:t>
            </w:r>
            <w:proofErr w:type="spellEnd"/>
            <w:r w:rsidRPr="00180E22">
              <w:rPr>
                <w:rFonts w:ascii="Times New Roman" w:eastAsia="Calibri" w:hAnsi="Times New Roman" w:cs="Times New Roman"/>
                <w:sz w:val="12"/>
                <w:szCs w:val="12"/>
              </w:rPr>
              <w:t xml:space="preserve">, </w:t>
            </w:r>
            <w:proofErr w:type="spellStart"/>
            <w:r w:rsidRPr="00180E22">
              <w:rPr>
                <w:rFonts w:ascii="Times New Roman" w:eastAsia="Calibri" w:hAnsi="Times New Roman" w:cs="Times New Roman"/>
                <w:sz w:val="12"/>
                <w:szCs w:val="12"/>
              </w:rPr>
              <w:t>пер.Почтовый</w:t>
            </w:r>
            <w:proofErr w:type="spellEnd"/>
            <w:r w:rsidRPr="00180E22">
              <w:rPr>
                <w:rFonts w:ascii="Times New Roman" w:eastAsia="Calibri" w:hAnsi="Times New Roman" w:cs="Times New Roman"/>
                <w:sz w:val="12"/>
                <w:szCs w:val="12"/>
              </w:rPr>
              <w:t>, 5</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474 616,00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474 616,00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474 616,00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1134"/>
        </w:trPr>
        <w:tc>
          <w:tcPr>
            <w:tcW w:w="209"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w:t>
            </w:r>
          </w:p>
        </w:tc>
        <w:tc>
          <w:tcPr>
            <w:tcW w:w="1963"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Учреждения образования:</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423 676 959,77</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183 248 297,58</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206 516 837,76</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33 911 824,43</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1 091 818,20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536 856,77</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15 078 485,80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4 563 122,50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159 124 316,24</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122 079 892,93</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18 738 483,28</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24 123 981,34</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27 266 640,83</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2 838 067,77</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20 000 000,00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3 529 411,76</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21 000 000,00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3 705 882,35</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r>
      <w:tr w:rsidR="00E2202A" w:rsidRPr="00180E22" w:rsidTr="00E55D98">
        <w:trPr>
          <w:cantSplit/>
          <w:trHeight w:val="845"/>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2.1.</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Ремонтно-восстановительные работы </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850 202,98</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850 202,98</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850 202,98</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842"/>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2.2.</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Обновление материально-технической базы в рамках создания Центров "Точка роста" </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132 111,00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132 111,00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132 111,00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3"/>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2.3</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Проведение ремонтных </w:t>
            </w:r>
            <w:r w:rsidR="00E55D98" w:rsidRPr="00180E22">
              <w:rPr>
                <w:rFonts w:ascii="Times New Roman" w:eastAsia="Calibri" w:hAnsi="Times New Roman" w:cs="Times New Roman"/>
                <w:sz w:val="12"/>
                <w:szCs w:val="12"/>
              </w:rPr>
              <w:t>работ и</w:t>
            </w:r>
            <w:r w:rsidRPr="00180E22">
              <w:rPr>
                <w:rFonts w:ascii="Times New Roman" w:eastAsia="Calibri" w:hAnsi="Times New Roman" w:cs="Times New Roman"/>
                <w:sz w:val="12"/>
                <w:szCs w:val="12"/>
              </w:rPr>
              <w:t xml:space="preserve"> приобретение мебели для создания </w:t>
            </w:r>
            <w:r w:rsidR="00E55D98" w:rsidRPr="00180E22">
              <w:rPr>
                <w:rFonts w:ascii="Times New Roman" w:eastAsia="Calibri" w:hAnsi="Times New Roman" w:cs="Times New Roman"/>
                <w:sz w:val="12"/>
                <w:szCs w:val="12"/>
              </w:rPr>
              <w:t>Центров «</w:t>
            </w:r>
            <w:r w:rsidRPr="00180E22">
              <w:rPr>
                <w:rFonts w:ascii="Times New Roman" w:eastAsia="Calibri" w:hAnsi="Times New Roman" w:cs="Times New Roman"/>
                <w:sz w:val="12"/>
                <w:szCs w:val="12"/>
              </w:rPr>
              <w:t xml:space="preserve">Точка </w:t>
            </w:r>
            <w:r w:rsidR="00E55D98" w:rsidRPr="00180E22">
              <w:rPr>
                <w:rFonts w:ascii="Times New Roman" w:eastAsia="Calibri" w:hAnsi="Times New Roman" w:cs="Times New Roman"/>
                <w:sz w:val="12"/>
                <w:szCs w:val="12"/>
              </w:rPr>
              <w:t>роста» на</w:t>
            </w:r>
            <w:r w:rsidRPr="00180E22">
              <w:rPr>
                <w:rFonts w:ascii="Times New Roman" w:eastAsia="Calibri" w:hAnsi="Times New Roman" w:cs="Times New Roman"/>
                <w:sz w:val="12"/>
                <w:szCs w:val="12"/>
              </w:rPr>
              <w:t xml:space="preserve"> базе образовательных учреждений</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6 577 200,00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6 577 200,00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1 902 213,00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4 674 987,00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2"/>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2.4</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Выполнение проектно-изыскательских работ, разработка сметной </w:t>
            </w:r>
            <w:r w:rsidR="00E55D98" w:rsidRPr="00180E22">
              <w:rPr>
                <w:rFonts w:ascii="Times New Roman" w:eastAsia="Calibri" w:hAnsi="Times New Roman" w:cs="Times New Roman"/>
                <w:sz w:val="12"/>
                <w:szCs w:val="12"/>
              </w:rPr>
              <w:t>документации</w:t>
            </w:r>
            <w:r w:rsidRPr="00180E22">
              <w:rPr>
                <w:rFonts w:ascii="Times New Roman" w:eastAsia="Calibri" w:hAnsi="Times New Roman" w:cs="Times New Roman"/>
                <w:sz w:val="12"/>
                <w:szCs w:val="12"/>
              </w:rPr>
              <w:t>, получение технических условий и разрешительной документации</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3 347 067,20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3 347 067,20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3 120 515,36</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226 551,84</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626"/>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lastRenderedPageBreak/>
              <w:t>2.5.</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Капитальный ремонт структурного подразделения ГБОУ СОШ </w:t>
            </w:r>
            <w:proofErr w:type="spellStart"/>
            <w:r w:rsidRPr="00180E22">
              <w:rPr>
                <w:rFonts w:ascii="Times New Roman" w:eastAsia="Calibri" w:hAnsi="Times New Roman" w:cs="Times New Roman"/>
                <w:sz w:val="12"/>
                <w:szCs w:val="12"/>
              </w:rPr>
              <w:t>п.Сургут</w:t>
            </w:r>
            <w:proofErr w:type="spellEnd"/>
            <w:r w:rsidRPr="00180E22">
              <w:rPr>
                <w:rFonts w:ascii="Times New Roman" w:eastAsia="Calibri" w:hAnsi="Times New Roman" w:cs="Times New Roman"/>
                <w:sz w:val="12"/>
                <w:szCs w:val="12"/>
              </w:rPr>
              <w:t xml:space="preserve"> детский сад «Петушок» по адресу </w:t>
            </w:r>
            <w:proofErr w:type="spellStart"/>
            <w:r w:rsidRPr="00180E22">
              <w:rPr>
                <w:rFonts w:ascii="Times New Roman" w:eastAsia="Calibri" w:hAnsi="Times New Roman" w:cs="Times New Roman"/>
                <w:sz w:val="12"/>
                <w:szCs w:val="12"/>
              </w:rPr>
              <w:t>п.Сургут</w:t>
            </w:r>
            <w:proofErr w:type="spellEnd"/>
            <w:r w:rsidRPr="00180E22">
              <w:rPr>
                <w:rFonts w:ascii="Times New Roman" w:eastAsia="Calibri" w:hAnsi="Times New Roman" w:cs="Times New Roman"/>
                <w:sz w:val="12"/>
                <w:szCs w:val="12"/>
              </w:rPr>
              <w:t xml:space="preserve">, </w:t>
            </w:r>
            <w:proofErr w:type="spellStart"/>
            <w:r w:rsidRPr="00180E22">
              <w:rPr>
                <w:rFonts w:ascii="Times New Roman" w:eastAsia="Calibri" w:hAnsi="Times New Roman" w:cs="Times New Roman"/>
                <w:sz w:val="12"/>
                <w:szCs w:val="12"/>
              </w:rPr>
              <w:t>ул.Первомайская</w:t>
            </w:r>
            <w:proofErr w:type="spellEnd"/>
            <w:r w:rsidRPr="00180E22">
              <w:rPr>
                <w:rFonts w:ascii="Times New Roman" w:eastAsia="Calibri" w:hAnsi="Times New Roman" w:cs="Times New Roman"/>
                <w:sz w:val="12"/>
                <w:szCs w:val="12"/>
              </w:rPr>
              <w:t>, 8а</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8"/>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2.6.</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Проведение капитального ремонта находящегося в муниципальной собственности здания СП детский сад "Аленушка" ГБОУ СОШ № 1 </w:t>
            </w:r>
            <w:proofErr w:type="spellStart"/>
            <w:r w:rsidRPr="00180E22">
              <w:rPr>
                <w:rFonts w:ascii="Times New Roman" w:eastAsia="Calibri" w:hAnsi="Times New Roman" w:cs="Times New Roman"/>
                <w:sz w:val="12"/>
                <w:szCs w:val="12"/>
              </w:rPr>
              <w:t>п.г.т</w:t>
            </w:r>
            <w:proofErr w:type="spellEnd"/>
            <w:r w:rsidRPr="00180E22">
              <w:rPr>
                <w:rFonts w:ascii="Times New Roman" w:eastAsia="Calibri" w:hAnsi="Times New Roman" w:cs="Times New Roman"/>
                <w:sz w:val="12"/>
                <w:szCs w:val="12"/>
              </w:rPr>
              <w:t xml:space="preserve">. Суходол, расположенного по адресу: Самарская область, Сергиевский район, </w:t>
            </w:r>
            <w:proofErr w:type="spellStart"/>
            <w:r w:rsidRPr="00180E22">
              <w:rPr>
                <w:rFonts w:ascii="Times New Roman" w:eastAsia="Calibri" w:hAnsi="Times New Roman" w:cs="Times New Roman"/>
                <w:sz w:val="12"/>
                <w:szCs w:val="12"/>
              </w:rPr>
              <w:t>п.г.т</w:t>
            </w:r>
            <w:proofErr w:type="spellEnd"/>
            <w:r w:rsidRPr="00180E22">
              <w:rPr>
                <w:rFonts w:ascii="Times New Roman" w:eastAsia="Calibri" w:hAnsi="Times New Roman" w:cs="Times New Roman"/>
                <w:sz w:val="12"/>
                <w:szCs w:val="12"/>
              </w:rPr>
              <w:t xml:space="preserve">. Суходол, </w:t>
            </w:r>
            <w:proofErr w:type="spellStart"/>
            <w:r w:rsidRPr="00180E22">
              <w:rPr>
                <w:rFonts w:ascii="Times New Roman" w:eastAsia="Calibri" w:hAnsi="Times New Roman" w:cs="Times New Roman"/>
                <w:sz w:val="12"/>
                <w:szCs w:val="12"/>
              </w:rPr>
              <w:t>ул.Школьная</w:t>
            </w:r>
            <w:proofErr w:type="spellEnd"/>
            <w:r w:rsidRPr="00180E22">
              <w:rPr>
                <w:rFonts w:ascii="Times New Roman" w:eastAsia="Calibri" w:hAnsi="Times New Roman" w:cs="Times New Roman"/>
                <w:sz w:val="12"/>
                <w:szCs w:val="12"/>
              </w:rPr>
              <w:t>, 16, а также по благоустройству прилегающей территории</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37 848 235,29</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32 171 000,00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5 677 235,29</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8 000 000,00</w:t>
            </w:r>
          </w:p>
        </w:tc>
        <w:tc>
          <w:tcPr>
            <w:tcW w:w="97"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1 411 764,71</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24 171 000,00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4 265 470,58</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1134"/>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2.7.</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Капитальный ремонт находящегося в муниципальной собственности здания, в том числе в порядке компенсации произведенных в текущем году кассовых расходов ГБОУ СОШ с. Кандабулак, ул. Горбунова, д. 14, а также по благоустройству прилегающей территории (ремонт пищеблока в ГБОУ СОШ </w:t>
            </w:r>
            <w:proofErr w:type="spellStart"/>
            <w:r w:rsidRPr="00180E22">
              <w:rPr>
                <w:rFonts w:ascii="Times New Roman" w:eastAsia="Calibri" w:hAnsi="Times New Roman" w:cs="Times New Roman"/>
                <w:sz w:val="12"/>
                <w:szCs w:val="12"/>
              </w:rPr>
              <w:t>с.Кандабулак</w:t>
            </w:r>
            <w:proofErr w:type="spellEnd"/>
            <w:r w:rsidRPr="00180E22">
              <w:rPr>
                <w:rFonts w:ascii="Times New Roman" w:eastAsia="Calibri" w:hAnsi="Times New Roman" w:cs="Times New Roman"/>
                <w:sz w:val="12"/>
                <w:szCs w:val="12"/>
              </w:rPr>
              <w:t xml:space="preserve"> муниципального района Сергиевский Самарской </w:t>
            </w:r>
            <w:r w:rsidR="00E55D98" w:rsidRPr="00180E22">
              <w:rPr>
                <w:rFonts w:ascii="Times New Roman" w:eastAsia="Calibri" w:hAnsi="Times New Roman" w:cs="Times New Roman"/>
                <w:sz w:val="12"/>
                <w:szCs w:val="12"/>
              </w:rPr>
              <w:t>области) *</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1 284 492,00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1 091 818,20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192 673,80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1 091 818,20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192 673,80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76"/>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2.8.</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Проведение капитального </w:t>
            </w:r>
            <w:r w:rsidR="00E55D98" w:rsidRPr="00180E22">
              <w:rPr>
                <w:rFonts w:ascii="Times New Roman" w:eastAsia="Calibri" w:hAnsi="Times New Roman" w:cs="Times New Roman"/>
                <w:sz w:val="12"/>
                <w:szCs w:val="12"/>
              </w:rPr>
              <w:t>ремонта пищеблоков</w:t>
            </w:r>
            <w:r w:rsidRPr="00180E22">
              <w:rPr>
                <w:rFonts w:ascii="Times New Roman" w:eastAsia="Calibri" w:hAnsi="Times New Roman" w:cs="Times New Roman"/>
                <w:sz w:val="12"/>
                <w:szCs w:val="12"/>
              </w:rPr>
              <w:t xml:space="preserve"> образовательных организаций</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1 890 123,08</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1 228 580,00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661 543,08</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1 228 580,00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661 543,08</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77"/>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2.9.</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Оснащение оборудованием пищеблоков образовательных организаций</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2 764 855,39</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1 797 156,00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967 699,39</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 </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 </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 </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 </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1 797 156,00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967 699,39</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706"/>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2.10.</w:t>
            </w:r>
          </w:p>
        </w:tc>
        <w:tc>
          <w:tcPr>
            <w:tcW w:w="1963" w:type="pct"/>
            <w:hideMark/>
          </w:tcPr>
          <w:p w:rsidR="00180E22" w:rsidRPr="00180E22" w:rsidRDefault="00180E22" w:rsidP="00E55D98">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Текущее и </w:t>
            </w:r>
            <w:r w:rsidR="00E55D98" w:rsidRPr="00180E22">
              <w:rPr>
                <w:rFonts w:ascii="Times New Roman" w:eastAsia="Calibri" w:hAnsi="Times New Roman" w:cs="Times New Roman"/>
                <w:sz w:val="12"/>
                <w:szCs w:val="12"/>
              </w:rPr>
              <w:t>перспективное материально</w:t>
            </w:r>
            <w:r w:rsidRPr="00180E22">
              <w:rPr>
                <w:rFonts w:ascii="Times New Roman" w:eastAsia="Calibri" w:hAnsi="Times New Roman" w:cs="Times New Roman"/>
                <w:sz w:val="12"/>
                <w:szCs w:val="12"/>
              </w:rPr>
              <w:t>-техническое обеспечение и устранение нарушений обязательных требований санитарного законодательства по предписаниям Управления Роспотребнадзора по Самарской области</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831"/>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2.11.</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Проведение ремонта в спортивных залах и оснащению спортивным инвентарем и оборудованием открытых плоскостных спортивных сооружений государственных общеобразовательных организаций, расположенных в сельской местности </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212 071,97</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212 071,97</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212 071,97</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4"/>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2.12.</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Проведение капитального ремонта находящихся в муниципальной собственности зданий, занимаемых государственными и муниципальными образовательными учреждениями, а также по благоустройству прилегающей территории (Капитальный ремонт кровли ГБОУ СОШ "ОЦ" </w:t>
            </w:r>
            <w:proofErr w:type="spellStart"/>
            <w:r w:rsidRPr="00180E22">
              <w:rPr>
                <w:rFonts w:ascii="Times New Roman" w:eastAsia="Calibri" w:hAnsi="Times New Roman" w:cs="Times New Roman"/>
                <w:sz w:val="12"/>
                <w:szCs w:val="12"/>
              </w:rPr>
              <w:t>п.Серноводск</w:t>
            </w:r>
            <w:proofErr w:type="spellEnd"/>
            <w:r w:rsidRPr="00180E22">
              <w:rPr>
                <w:rFonts w:ascii="Times New Roman" w:eastAsia="Calibri" w:hAnsi="Times New Roman" w:cs="Times New Roman"/>
                <w:sz w:val="12"/>
                <w:szCs w:val="12"/>
              </w:rPr>
              <w:t xml:space="preserve"> муниципального района Сергиевский)</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5 121 748,24</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4 353 485,80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768 262,44</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4 353 485,80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768 262,44</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4"/>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2.13.</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Оснащение зданий (объектов (территорий)) государственных и муниципальных образовательных учреждений Самарской области техническими средствами комплексной безопасности </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3 835 770,35</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3 260 404,00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575 366,35</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2 725 000,00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480 882,35</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535 404,00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94 484,00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843"/>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2.14.</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Проведение капитального ремонта и оснащение основными средствами и материальными запасами зданий (помещений), находящихся в муниципальной собственности, занимаемых государственными и муниципальными образовательными учреждениями, а также по благоустройству прилегающей территории</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2"/>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2.15.</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Капитальный ремонт и оснащение основными средствами и материальными запасами здания ГБОУ СОШ №2 </w:t>
            </w:r>
            <w:proofErr w:type="spellStart"/>
            <w:r w:rsidRPr="00180E22">
              <w:rPr>
                <w:rFonts w:ascii="Times New Roman" w:eastAsia="Calibri" w:hAnsi="Times New Roman" w:cs="Times New Roman"/>
                <w:sz w:val="12"/>
                <w:szCs w:val="12"/>
              </w:rPr>
              <w:t>п.г.т</w:t>
            </w:r>
            <w:proofErr w:type="spellEnd"/>
            <w:r w:rsidRPr="00180E22">
              <w:rPr>
                <w:rFonts w:ascii="Times New Roman" w:eastAsia="Calibri" w:hAnsi="Times New Roman" w:cs="Times New Roman"/>
                <w:sz w:val="12"/>
                <w:szCs w:val="12"/>
              </w:rPr>
              <w:t>. Суходол муниципального района Сергиевский</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130 838 794,52</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80 057 091,55</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49 384 963,99</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1 396 738,98</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55 933 110,21</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31 462 374,50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439 173,29</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24 123 981,34</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17 922 589,49</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957 565,69</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1051"/>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lastRenderedPageBreak/>
              <w:t>2.16.</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Капитальный ремонт и оснащение основными средствами и материальными запасами ГБОУ СОШ с. Кандабулак муниципального района Сергиевский Самарской области</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39 557 829,95</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25 190 426,09</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14 169 614,67</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197 789,19</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25 190 426,09</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14 169 614,67</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197 789,19</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0"/>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2.17.</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Капитальный ремонт </w:t>
            </w:r>
            <w:r w:rsidR="00E55D98" w:rsidRPr="00180E22">
              <w:rPr>
                <w:rFonts w:ascii="Times New Roman" w:eastAsia="Calibri" w:hAnsi="Times New Roman" w:cs="Times New Roman"/>
                <w:sz w:val="12"/>
                <w:szCs w:val="12"/>
              </w:rPr>
              <w:t>и оснащение</w:t>
            </w:r>
            <w:r w:rsidRPr="00180E22">
              <w:rPr>
                <w:rFonts w:ascii="Times New Roman" w:eastAsia="Calibri" w:hAnsi="Times New Roman" w:cs="Times New Roman"/>
                <w:sz w:val="12"/>
                <w:szCs w:val="12"/>
              </w:rPr>
              <w:t xml:space="preserve"> основными средствами и материальными запасами здания ГБОУ СОШ с. Кармало-Аделяково муниципального района Сергиевский Самарской области</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75 861 779,34</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48 308 781,06</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27 173 689,35</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379 308,93</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48 308 781,06</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27 173 689,35</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379 308,93</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1"/>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2.18.</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Капитальный ремонт и оснащение основными средствами и материальными запасами </w:t>
            </w:r>
            <w:r w:rsidR="00E55D98" w:rsidRPr="00180E22">
              <w:rPr>
                <w:rFonts w:ascii="Times New Roman" w:eastAsia="Calibri" w:hAnsi="Times New Roman" w:cs="Times New Roman"/>
                <w:sz w:val="12"/>
                <w:szCs w:val="12"/>
              </w:rPr>
              <w:t>здания ГБОУ</w:t>
            </w:r>
            <w:r w:rsidRPr="00180E22">
              <w:rPr>
                <w:rFonts w:ascii="Times New Roman" w:eastAsia="Calibri" w:hAnsi="Times New Roman" w:cs="Times New Roman"/>
                <w:sz w:val="12"/>
                <w:szCs w:val="12"/>
              </w:rPr>
              <w:t xml:space="preserve"> СОШ ОЦ с. Красносельское муниципального района Сергиевский</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46 626 882,72</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29 691 998,88</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16 701 749,37</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233 134,47</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29 691 998,88</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16 701 749,37</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233 134,47</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94"/>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2.19.</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Капитальный ремонт ГБОУ СОШ </w:t>
            </w:r>
            <w:r w:rsidR="00E55D98" w:rsidRPr="00180E22">
              <w:rPr>
                <w:rFonts w:ascii="Times New Roman" w:eastAsia="Calibri" w:hAnsi="Times New Roman" w:cs="Times New Roman"/>
                <w:sz w:val="12"/>
                <w:szCs w:val="12"/>
              </w:rPr>
              <w:t>с. Кандабулак</w:t>
            </w:r>
            <w:r w:rsidRPr="00180E22">
              <w:rPr>
                <w:rFonts w:ascii="Times New Roman" w:eastAsia="Calibri" w:hAnsi="Times New Roman" w:cs="Times New Roman"/>
                <w:sz w:val="12"/>
                <w:szCs w:val="12"/>
              </w:rPr>
              <w:t xml:space="preserve"> муниципального района Сергиевский Самарской </w:t>
            </w:r>
            <w:r w:rsidR="00E55D98" w:rsidRPr="00180E22">
              <w:rPr>
                <w:rFonts w:ascii="Times New Roman" w:eastAsia="Calibri" w:hAnsi="Times New Roman" w:cs="Times New Roman"/>
                <w:sz w:val="12"/>
                <w:szCs w:val="12"/>
              </w:rPr>
              <w:t>области (сверхфинансирование</w:t>
            </w:r>
            <w:r w:rsidRPr="00180E22">
              <w:rPr>
                <w:rFonts w:ascii="Times New Roman" w:eastAsia="Calibri" w:hAnsi="Times New Roman" w:cs="Times New Roman"/>
                <w:sz w:val="12"/>
                <w:szCs w:val="12"/>
              </w:rPr>
              <w:t>)</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1 337 714,38</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1 137 057,22</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200 657,16</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1 137 057,22</w:t>
            </w:r>
          </w:p>
        </w:tc>
        <w:tc>
          <w:tcPr>
            <w:tcW w:w="14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200 657,16</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0"/>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2.20.</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Капитальный ремонт ГБОУ СОШ </w:t>
            </w:r>
            <w:proofErr w:type="spellStart"/>
            <w:r w:rsidRPr="00180E22">
              <w:rPr>
                <w:rFonts w:ascii="Times New Roman" w:eastAsia="Calibri" w:hAnsi="Times New Roman" w:cs="Times New Roman"/>
                <w:sz w:val="12"/>
                <w:szCs w:val="12"/>
              </w:rPr>
              <w:t>с.Кармало</w:t>
            </w:r>
            <w:proofErr w:type="spellEnd"/>
            <w:r w:rsidRPr="00180E22">
              <w:rPr>
                <w:rFonts w:ascii="Times New Roman" w:eastAsia="Calibri" w:hAnsi="Times New Roman" w:cs="Times New Roman"/>
                <w:sz w:val="12"/>
                <w:szCs w:val="12"/>
              </w:rPr>
              <w:t>-Аделяково муниципального района Сергиевский Самарской области (</w:t>
            </w:r>
            <w:r w:rsidR="00E55D98" w:rsidRPr="00180E22">
              <w:rPr>
                <w:rFonts w:ascii="Times New Roman" w:eastAsia="Calibri" w:hAnsi="Times New Roman" w:cs="Times New Roman"/>
                <w:sz w:val="12"/>
                <w:szCs w:val="12"/>
              </w:rPr>
              <w:t>сверхфинансирование</w:t>
            </w:r>
            <w:r w:rsidRPr="00180E22">
              <w:rPr>
                <w:rFonts w:ascii="Times New Roman" w:eastAsia="Calibri" w:hAnsi="Times New Roman" w:cs="Times New Roman"/>
                <w:sz w:val="12"/>
                <w:szCs w:val="12"/>
              </w:rPr>
              <w:t>)</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2 502 888,79</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2 127 455,47</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375 433,32</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2 127 455,47</w:t>
            </w:r>
          </w:p>
        </w:tc>
        <w:tc>
          <w:tcPr>
            <w:tcW w:w="14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375 433,32</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0"/>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2.21.</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Капитальный ремонт ГБОУ СОШ ОЦ </w:t>
            </w:r>
            <w:proofErr w:type="spellStart"/>
            <w:r w:rsidRPr="00180E22">
              <w:rPr>
                <w:rFonts w:ascii="Times New Roman" w:eastAsia="Calibri" w:hAnsi="Times New Roman" w:cs="Times New Roman"/>
                <w:sz w:val="12"/>
                <w:szCs w:val="12"/>
              </w:rPr>
              <w:t>с.Красносельское</w:t>
            </w:r>
            <w:proofErr w:type="spellEnd"/>
            <w:r w:rsidRPr="00180E22">
              <w:rPr>
                <w:rFonts w:ascii="Times New Roman" w:eastAsia="Calibri" w:hAnsi="Times New Roman" w:cs="Times New Roman"/>
                <w:sz w:val="12"/>
                <w:szCs w:val="12"/>
              </w:rPr>
              <w:t xml:space="preserve"> муниципального района Сергиевский (</w:t>
            </w:r>
            <w:r w:rsidR="00E55D98" w:rsidRPr="00180E22">
              <w:rPr>
                <w:rFonts w:ascii="Times New Roman" w:eastAsia="Calibri" w:hAnsi="Times New Roman" w:cs="Times New Roman"/>
                <w:sz w:val="12"/>
                <w:szCs w:val="12"/>
              </w:rPr>
              <w:t>сверхфинансирование</w:t>
            </w:r>
            <w:r w:rsidRPr="00180E22">
              <w:rPr>
                <w:rFonts w:ascii="Times New Roman" w:eastAsia="Calibri" w:hAnsi="Times New Roman" w:cs="Times New Roman"/>
                <w:sz w:val="12"/>
                <w:szCs w:val="12"/>
              </w:rPr>
              <w:t>)</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1 853 896,88</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1 575 812,35</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278 084,53</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1 575 812,35</w:t>
            </w:r>
          </w:p>
        </w:tc>
        <w:tc>
          <w:tcPr>
            <w:tcW w:w="14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278 084,53</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1"/>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2.22.</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Благоустройство прилегающей территории ГБОУ </w:t>
            </w:r>
            <w:proofErr w:type="spellStart"/>
            <w:r w:rsidRPr="00180E22">
              <w:rPr>
                <w:rFonts w:ascii="Times New Roman" w:eastAsia="Calibri" w:hAnsi="Times New Roman" w:cs="Times New Roman"/>
                <w:sz w:val="12"/>
                <w:szCs w:val="12"/>
              </w:rPr>
              <w:t>К.Аделяковская</w:t>
            </w:r>
            <w:proofErr w:type="spellEnd"/>
            <w:r w:rsidRPr="00180E22">
              <w:rPr>
                <w:rFonts w:ascii="Times New Roman" w:eastAsia="Calibri" w:hAnsi="Times New Roman" w:cs="Times New Roman"/>
                <w:sz w:val="12"/>
                <w:szCs w:val="12"/>
              </w:rPr>
              <w:t xml:space="preserve"> СОШ, </w:t>
            </w:r>
            <w:proofErr w:type="spellStart"/>
            <w:r w:rsidRPr="00180E22">
              <w:rPr>
                <w:rFonts w:ascii="Times New Roman" w:eastAsia="Calibri" w:hAnsi="Times New Roman" w:cs="Times New Roman"/>
                <w:sz w:val="12"/>
                <w:szCs w:val="12"/>
              </w:rPr>
              <w:t>Красносельская</w:t>
            </w:r>
            <w:proofErr w:type="spellEnd"/>
            <w:r w:rsidRPr="00180E22">
              <w:rPr>
                <w:rFonts w:ascii="Times New Roman" w:eastAsia="Calibri" w:hAnsi="Times New Roman" w:cs="Times New Roman"/>
                <w:sz w:val="12"/>
                <w:szCs w:val="12"/>
              </w:rPr>
              <w:t xml:space="preserve"> СОШ, </w:t>
            </w:r>
            <w:proofErr w:type="spellStart"/>
            <w:r w:rsidRPr="00180E22">
              <w:rPr>
                <w:rFonts w:ascii="Times New Roman" w:eastAsia="Calibri" w:hAnsi="Times New Roman" w:cs="Times New Roman"/>
                <w:sz w:val="12"/>
                <w:szCs w:val="12"/>
              </w:rPr>
              <w:t>Кандабулакская</w:t>
            </w:r>
            <w:proofErr w:type="spellEnd"/>
            <w:r w:rsidRPr="00180E22">
              <w:rPr>
                <w:rFonts w:ascii="Times New Roman" w:eastAsia="Calibri" w:hAnsi="Times New Roman" w:cs="Times New Roman"/>
                <w:sz w:val="12"/>
                <w:szCs w:val="12"/>
              </w:rPr>
              <w:t xml:space="preserve"> СОШ </w:t>
            </w:r>
            <w:proofErr w:type="spellStart"/>
            <w:r w:rsidRPr="00180E22">
              <w:rPr>
                <w:rFonts w:ascii="Times New Roman" w:eastAsia="Calibri" w:hAnsi="Times New Roman" w:cs="Times New Roman"/>
                <w:sz w:val="12"/>
                <w:szCs w:val="12"/>
              </w:rPr>
              <w:t>м.р.Сергиевский</w:t>
            </w:r>
            <w:proofErr w:type="spellEnd"/>
            <w:r w:rsidRPr="00180E22">
              <w:rPr>
                <w:rFonts w:ascii="Times New Roman" w:eastAsia="Calibri" w:hAnsi="Times New Roman" w:cs="Times New Roman"/>
                <w:sz w:val="12"/>
                <w:szCs w:val="12"/>
              </w:rPr>
              <w:t xml:space="preserve">  </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2 000 000,00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2 000 000,00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2 000 000,00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80"/>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2.23.</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Проведение капитального ремонта находящегося в муниципальной собственности здания СП детский сад "Сказка" ГБОУ СОШ № 1 </w:t>
            </w:r>
            <w:proofErr w:type="spellStart"/>
            <w:r w:rsidRPr="00180E22">
              <w:rPr>
                <w:rFonts w:ascii="Times New Roman" w:eastAsia="Calibri" w:hAnsi="Times New Roman" w:cs="Times New Roman"/>
                <w:sz w:val="12"/>
                <w:szCs w:val="12"/>
              </w:rPr>
              <w:t>п.г.т</w:t>
            </w:r>
            <w:proofErr w:type="spellEnd"/>
            <w:r w:rsidRPr="00180E22">
              <w:rPr>
                <w:rFonts w:ascii="Times New Roman" w:eastAsia="Calibri" w:hAnsi="Times New Roman" w:cs="Times New Roman"/>
                <w:sz w:val="12"/>
                <w:szCs w:val="12"/>
              </w:rPr>
              <w:t xml:space="preserve">. Суходол, расположенного по адресу: Самарская область, Сергиевский район, </w:t>
            </w:r>
            <w:proofErr w:type="spellStart"/>
            <w:r w:rsidRPr="00180E22">
              <w:rPr>
                <w:rFonts w:ascii="Times New Roman" w:eastAsia="Calibri" w:hAnsi="Times New Roman" w:cs="Times New Roman"/>
                <w:sz w:val="12"/>
                <w:szCs w:val="12"/>
              </w:rPr>
              <w:t>п.г.т</w:t>
            </w:r>
            <w:proofErr w:type="spellEnd"/>
            <w:r w:rsidRPr="00180E22">
              <w:rPr>
                <w:rFonts w:ascii="Times New Roman" w:eastAsia="Calibri" w:hAnsi="Times New Roman" w:cs="Times New Roman"/>
                <w:sz w:val="12"/>
                <w:szCs w:val="12"/>
              </w:rPr>
              <w:t>. Суходол, ул. Куйбышева, а также по благоустройству прилегающей территории</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59 228 295,69</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50 344 051,34</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8 884 244,35</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9 344 051,34</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1 648 950,24</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20 000 000,00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3 529 411,76</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21 000 000,00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3 705 882,35</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696"/>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2.24</w:t>
            </w:r>
          </w:p>
        </w:tc>
        <w:tc>
          <w:tcPr>
            <w:tcW w:w="1963" w:type="pct"/>
            <w:noWrap/>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Ремонт спортивного зала в рамках проведения мероприятий «Капитальный ремонт здания ГБОУ СОШ № 2 </w:t>
            </w:r>
            <w:proofErr w:type="spellStart"/>
            <w:r w:rsidRPr="00180E22">
              <w:rPr>
                <w:rFonts w:ascii="Times New Roman" w:eastAsia="Calibri" w:hAnsi="Times New Roman" w:cs="Times New Roman"/>
                <w:sz w:val="12"/>
                <w:szCs w:val="12"/>
              </w:rPr>
              <w:t>п.г.т</w:t>
            </w:r>
            <w:proofErr w:type="spellEnd"/>
            <w:r w:rsidRPr="00180E22">
              <w:rPr>
                <w:rFonts w:ascii="Times New Roman" w:eastAsia="Calibri" w:hAnsi="Times New Roman" w:cs="Times New Roman"/>
                <w:sz w:val="12"/>
                <w:szCs w:val="12"/>
              </w:rPr>
              <w:t>. Суходол муниципального района Сергиевский»</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5 000,00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5 000,00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5 000,00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2202A">
        <w:trPr>
          <w:cantSplit/>
          <w:trHeight w:val="1134"/>
        </w:trPr>
        <w:tc>
          <w:tcPr>
            <w:tcW w:w="209"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w:t>
            </w:r>
          </w:p>
        </w:tc>
        <w:tc>
          <w:tcPr>
            <w:tcW w:w="1963"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Муниципальные административные здания и прочие сооружения</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441 550 704,72</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404 729 603,00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36 806 101,72</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15 000,00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116 613,00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2 389 976,90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4 018 191,35</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15 000,00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48 100 000,00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4 585 664,77</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109 619 500,00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11 180 957,28</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123 446 745,00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8 134 114,31</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123 446 745,00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6 497 197,11</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r>
      <w:tr w:rsidR="00E2202A" w:rsidRPr="00180E22" w:rsidTr="00E55D98">
        <w:trPr>
          <w:cantSplit/>
          <w:trHeight w:val="909"/>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lastRenderedPageBreak/>
              <w:t>3.1.</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Ремонтно-</w:t>
            </w:r>
            <w:r w:rsidR="00E55D98" w:rsidRPr="00180E22">
              <w:rPr>
                <w:rFonts w:ascii="Times New Roman" w:eastAsia="Calibri" w:hAnsi="Times New Roman" w:cs="Times New Roman"/>
                <w:sz w:val="12"/>
                <w:szCs w:val="12"/>
              </w:rPr>
              <w:t>восстановительные</w:t>
            </w:r>
            <w:r w:rsidRPr="00180E22">
              <w:rPr>
                <w:rFonts w:ascii="Times New Roman" w:eastAsia="Calibri" w:hAnsi="Times New Roman" w:cs="Times New Roman"/>
                <w:sz w:val="12"/>
                <w:szCs w:val="12"/>
              </w:rPr>
              <w:t xml:space="preserve"> работы </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399 716,00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399 716,00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399 716,00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79"/>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3.2.</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Материально-техническое обеспечение</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11 619 889,57</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11 604 889,57</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15 000,00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2 369 726,51</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2 863 612,09</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15 000,00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2 054 084,77</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3 232 049,00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1 085 417,20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78"/>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3.3.</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Выполнение проектно-изыскательских работ, разработка сметной </w:t>
            </w:r>
            <w:r w:rsidR="00E55D98" w:rsidRPr="00180E22">
              <w:rPr>
                <w:rFonts w:ascii="Times New Roman" w:eastAsia="Calibri" w:hAnsi="Times New Roman" w:cs="Times New Roman"/>
                <w:sz w:val="12"/>
                <w:szCs w:val="12"/>
              </w:rPr>
              <w:t>документации</w:t>
            </w:r>
            <w:r w:rsidRPr="00180E22">
              <w:rPr>
                <w:rFonts w:ascii="Times New Roman" w:eastAsia="Calibri" w:hAnsi="Times New Roman" w:cs="Times New Roman"/>
                <w:sz w:val="12"/>
                <w:szCs w:val="12"/>
              </w:rPr>
              <w:t>, получение технических условий и разрешительной документации</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626 786,33</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626 786,33</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14 092,49</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551 394,26</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61 299,58</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850"/>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3.4.</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Создание условий для обеспечения жителей муниципальных образований в Самарской области услугами </w:t>
            </w:r>
            <w:r w:rsidR="00E55D98" w:rsidRPr="00180E22">
              <w:rPr>
                <w:rFonts w:ascii="Times New Roman" w:eastAsia="Calibri" w:hAnsi="Times New Roman" w:cs="Times New Roman"/>
                <w:sz w:val="12"/>
                <w:szCs w:val="12"/>
              </w:rPr>
              <w:t>связи,</w:t>
            </w:r>
            <w:r w:rsidRPr="00180E22">
              <w:rPr>
                <w:rFonts w:ascii="Times New Roman" w:eastAsia="Calibri" w:hAnsi="Times New Roman" w:cs="Times New Roman"/>
                <w:sz w:val="12"/>
                <w:szCs w:val="12"/>
              </w:rPr>
              <w:t xml:space="preserve"> в части проведения ремонта зданий, находящихся в муниципальной собственности, в которых расположены отделения почтовой </w:t>
            </w:r>
            <w:r w:rsidR="00E55D98" w:rsidRPr="00180E22">
              <w:rPr>
                <w:rFonts w:ascii="Times New Roman" w:eastAsia="Calibri" w:hAnsi="Times New Roman" w:cs="Times New Roman"/>
                <w:sz w:val="12"/>
                <w:szCs w:val="12"/>
              </w:rPr>
              <w:t>связи,</w:t>
            </w:r>
            <w:r w:rsidRPr="00180E22">
              <w:rPr>
                <w:rFonts w:ascii="Times New Roman" w:eastAsia="Calibri" w:hAnsi="Times New Roman" w:cs="Times New Roman"/>
                <w:sz w:val="12"/>
                <w:szCs w:val="12"/>
              </w:rPr>
              <w:t xml:space="preserve"> и благоустройства прилегающей территории</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326 239,90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116 613,00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209 626,90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116 613,00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6 157,90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203 469,00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76"/>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3.5.</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 xml:space="preserve">Реконструкция спортивного комплекса "Олимп" </w:t>
            </w:r>
            <w:proofErr w:type="spellStart"/>
            <w:r w:rsidRPr="00180E22">
              <w:rPr>
                <w:rFonts w:ascii="Times New Roman" w:eastAsia="Calibri" w:hAnsi="Times New Roman" w:cs="Times New Roman"/>
                <w:sz w:val="12"/>
                <w:szCs w:val="12"/>
              </w:rPr>
              <w:t>п.Суходол</w:t>
            </w:r>
            <w:proofErr w:type="spellEnd"/>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423 948 411,59</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402 750 990,00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21 197 421,59</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48 100 000,00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2 531 580,00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107 757 500,00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5 671 447,37</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123 446 745,00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6 497 197,11</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123 446 745,00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6 497 197,11</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90"/>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3.6</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Приобретение и монтаж спортивно-технологического оборудования для оснащения спортивных залов</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1 960 000,00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1 862 000,00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98 000,00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1 862 000,00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98 000,00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90"/>
        </w:trPr>
        <w:tc>
          <w:tcPr>
            <w:tcW w:w="209"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3.7</w:t>
            </w:r>
          </w:p>
        </w:tc>
        <w:tc>
          <w:tcPr>
            <w:tcW w:w="1963" w:type="pct"/>
            <w:hideMark/>
          </w:tcPr>
          <w:p w:rsidR="00180E22" w:rsidRPr="00180E22" w:rsidRDefault="00180E22" w:rsidP="00180E22">
            <w:pPr>
              <w:tabs>
                <w:tab w:val="left" w:pos="284"/>
              </w:tabs>
              <w:rPr>
                <w:rFonts w:ascii="Times New Roman" w:eastAsia="Calibri" w:hAnsi="Times New Roman" w:cs="Times New Roman"/>
                <w:sz w:val="12"/>
                <w:szCs w:val="12"/>
              </w:rPr>
            </w:pPr>
            <w:r w:rsidRPr="00180E22">
              <w:rPr>
                <w:rFonts w:ascii="Times New Roman" w:eastAsia="Calibri" w:hAnsi="Times New Roman" w:cs="Times New Roman"/>
                <w:sz w:val="12"/>
                <w:szCs w:val="12"/>
              </w:rPr>
              <w:t>Прочие административные здания</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2 669 661,33</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2 669 661,33</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2 118 161,33</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551 500,00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sz w:val="12"/>
                <w:szCs w:val="12"/>
              </w:rPr>
            </w:pPr>
            <w:r w:rsidRPr="00180E22">
              <w:rPr>
                <w:rFonts w:ascii="Times New Roman" w:eastAsia="Calibri" w:hAnsi="Times New Roman" w:cs="Times New Roman"/>
                <w:sz w:val="12"/>
                <w:szCs w:val="12"/>
              </w:rPr>
              <w:t>0,00</w:t>
            </w:r>
          </w:p>
        </w:tc>
      </w:tr>
      <w:tr w:rsidR="00E2202A" w:rsidRPr="00180E22" w:rsidTr="00E55D98">
        <w:trPr>
          <w:cantSplit/>
          <w:trHeight w:val="974"/>
        </w:trPr>
        <w:tc>
          <w:tcPr>
            <w:tcW w:w="209"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w:t>
            </w:r>
          </w:p>
        </w:tc>
        <w:tc>
          <w:tcPr>
            <w:tcW w:w="1963"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 xml:space="preserve">Обустройство и восстановление воинских захоронений </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1 195 538,91</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741 277,01</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399 850,88</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54 411,02</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644 277,01</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346 922,99</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52 157,90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7"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68 000,00</w:t>
            </w:r>
          </w:p>
        </w:tc>
        <w:tc>
          <w:tcPr>
            <w:tcW w:w="96"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36 615,39</w:t>
            </w:r>
          </w:p>
        </w:tc>
        <w:tc>
          <w:tcPr>
            <w:tcW w:w="97"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1 800,00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29 000,00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16 312,50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453,12</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r>
      <w:tr w:rsidR="00E2202A" w:rsidRPr="00180E22" w:rsidTr="00E55D98">
        <w:trPr>
          <w:cantSplit/>
          <w:trHeight w:val="976"/>
        </w:trPr>
        <w:tc>
          <w:tcPr>
            <w:tcW w:w="209"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w:t>
            </w:r>
          </w:p>
        </w:tc>
        <w:tc>
          <w:tcPr>
            <w:tcW w:w="1963"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Благоустройство военно-исторических мемориальных комплексов (памятников)</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4 636 920,00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4 405 070,00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231 850,00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4 405 070,00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231 850,00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r>
      <w:tr w:rsidR="00E2202A" w:rsidRPr="00180E22" w:rsidTr="00E55D98">
        <w:trPr>
          <w:cantSplit/>
          <w:trHeight w:val="990"/>
        </w:trPr>
        <w:tc>
          <w:tcPr>
            <w:tcW w:w="209"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w:t>
            </w:r>
          </w:p>
        </w:tc>
        <w:tc>
          <w:tcPr>
            <w:tcW w:w="1963"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Прочие объекты и сооружения</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11 168 102,50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9 862 102,50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1 306 000,00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3 105 110,73</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800 000,00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1 347 321,30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506 000,00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1 924 944,79</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3 484 725,68</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r>
      <w:tr w:rsidR="00E2202A" w:rsidRPr="00180E22" w:rsidTr="00E55D98">
        <w:trPr>
          <w:cantSplit/>
          <w:trHeight w:val="1051"/>
        </w:trPr>
        <w:tc>
          <w:tcPr>
            <w:tcW w:w="209"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lastRenderedPageBreak/>
              <w:t>7.</w:t>
            </w:r>
          </w:p>
        </w:tc>
        <w:tc>
          <w:tcPr>
            <w:tcW w:w="1963" w:type="pct"/>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Приобретение жилых помещений для дальнейшего предоставления гражданам, проживающим в муниципальном жилищном фонде по договорам социального найма</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10 000 000,00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10 000 000,00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4"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5"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7"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6"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00"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4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88"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10 000 000,00</w:t>
            </w:r>
          </w:p>
        </w:tc>
        <w:tc>
          <w:tcPr>
            <w:tcW w:w="91"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153" w:type="pct"/>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r>
      <w:tr w:rsidR="00E2202A" w:rsidRPr="00180E22" w:rsidTr="00E55D98">
        <w:trPr>
          <w:cantSplit/>
          <w:trHeight w:val="1134"/>
        </w:trPr>
        <w:tc>
          <w:tcPr>
            <w:tcW w:w="2172" w:type="pct"/>
            <w:gridSpan w:val="2"/>
            <w:noWrap/>
            <w:hideMark/>
          </w:tcPr>
          <w:p w:rsidR="00180E22" w:rsidRPr="00180E22" w:rsidRDefault="00180E22" w:rsidP="00180E22">
            <w:pPr>
              <w:tabs>
                <w:tab w:val="left" w:pos="284"/>
              </w:tabs>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ИТОГО</w:t>
            </w:r>
          </w:p>
        </w:tc>
        <w:tc>
          <w:tcPr>
            <w:tcW w:w="96"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1 030 970 167,35</w:t>
            </w:r>
          </w:p>
        </w:tc>
        <w:tc>
          <w:tcPr>
            <w:tcW w:w="96"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245 515 561,69</w:t>
            </w:r>
          </w:p>
        </w:tc>
        <w:tc>
          <w:tcPr>
            <w:tcW w:w="96"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676 393 383,31</w:t>
            </w:r>
          </w:p>
        </w:tc>
        <w:tc>
          <w:tcPr>
            <w:tcW w:w="95"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107 740 222,35</w:t>
            </w:r>
          </w:p>
        </w:tc>
        <w:tc>
          <w:tcPr>
            <w:tcW w:w="100"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1 321 000,00</w:t>
            </w:r>
          </w:p>
        </w:tc>
        <w:tc>
          <w:tcPr>
            <w:tcW w:w="96"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9 051 477,01</w:t>
            </w:r>
          </w:p>
        </w:tc>
        <w:tc>
          <w:tcPr>
            <w:tcW w:w="94"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29 852 540,19</w:t>
            </w:r>
          </w:p>
        </w:tc>
        <w:tc>
          <w:tcPr>
            <w:tcW w:w="95"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9 641 462,34</w:t>
            </w:r>
          </w:p>
        </w:tc>
        <w:tc>
          <w:tcPr>
            <w:tcW w:w="96"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800 000,00</w:t>
            </w:r>
          </w:p>
        </w:tc>
        <w:tc>
          <w:tcPr>
            <w:tcW w:w="97"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13 416 988,43</w:t>
            </w:r>
          </w:p>
        </w:tc>
        <w:tc>
          <w:tcPr>
            <w:tcW w:w="96"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22 303 018,03</w:t>
            </w:r>
          </w:p>
        </w:tc>
        <w:tc>
          <w:tcPr>
            <w:tcW w:w="97"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19 845 603,70</w:t>
            </w:r>
          </w:p>
        </w:tc>
        <w:tc>
          <w:tcPr>
            <w:tcW w:w="96"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521 000,00</w:t>
            </w:r>
          </w:p>
        </w:tc>
        <w:tc>
          <w:tcPr>
            <w:tcW w:w="100"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170 314 272,40</w:t>
            </w:r>
          </w:p>
        </w:tc>
        <w:tc>
          <w:tcPr>
            <w:tcW w:w="9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176 756 026,77</w:t>
            </w:r>
          </w:p>
        </w:tc>
        <w:tc>
          <w:tcPr>
            <w:tcW w:w="14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26 182 218,48</w:t>
            </w:r>
          </w:p>
        </w:tc>
        <w:tc>
          <w:tcPr>
            <w:tcW w:w="88"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3"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52 732 823,85</w:t>
            </w:r>
          </w:p>
        </w:tc>
        <w:tc>
          <w:tcPr>
            <w:tcW w:w="91"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159 588 308,32</w:t>
            </w:r>
          </w:p>
        </w:tc>
        <w:tc>
          <w:tcPr>
            <w:tcW w:w="9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20 204 332,30</w:t>
            </w:r>
          </w:p>
        </w:tc>
        <w:tc>
          <w:tcPr>
            <w:tcW w:w="88"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1"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143 446 745,00</w:t>
            </w:r>
          </w:p>
        </w:tc>
        <w:tc>
          <w:tcPr>
            <w:tcW w:w="91"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21 663 526,07</w:t>
            </w:r>
          </w:p>
        </w:tc>
        <w:tc>
          <w:tcPr>
            <w:tcW w:w="91"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c>
          <w:tcPr>
            <w:tcW w:w="9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144 446 745,00</w:t>
            </w:r>
          </w:p>
        </w:tc>
        <w:tc>
          <w:tcPr>
            <w:tcW w:w="92" w:type="pct"/>
            <w:noWrap/>
            <w:textDirection w:val="tbRl"/>
            <w:hideMark/>
          </w:tcPr>
          <w:p w:rsidR="00180E22" w:rsidRPr="00180E22" w:rsidRDefault="00180E22" w:rsidP="00E2202A">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10 203 079,46</w:t>
            </w:r>
          </w:p>
        </w:tc>
        <w:tc>
          <w:tcPr>
            <w:tcW w:w="153" w:type="pct"/>
            <w:noWrap/>
            <w:textDirection w:val="tbRl"/>
            <w:hideMark/>
          </w:tcPr>
          <w:p w:rsidR="00180E22" w:rsidRPr="00180E22" w:rsidRDefault="00180E22" w:rsidP="00E55D98">
            <w:pPr>
              <w:tabs>
                <w:tab w:val="left" w:pos="284"/>
              </w:tabs>
              <w:ind w:left="113" w:right="113"/>
              <w:rPr>
                <w:rFonts w:ascii="Times New Roman" w:eastAsia="Calibri" w:hAnsi="Times New Roman" w:cs="Times New Roman"/>
                <w:bCs/>
                <w:sz w:val="12"/>
                <w:szCs w:val="12"/>
              </w:rPr>
            </w:pPr>
            <w:r w:rsidRPr="00180E22">
              <w:rPr>
                <w:rFonts w:ascii="Times New Roman" w:eastAsia="Calibri" w:hAnsi="Times New Roman" w:cs="Times New Roman"/>
                <w:bCs/>
                <w:sz w:val="12"/>
                <w:szCs w:val="12"/>
              </w:rPr>
              <w:t>0,00</w:t>
            </w:r>
          </w:p>
        </w:tc>
      </w:tr>
    </w:tbl>
    <w:p w:rsidR="00E2202A" w:rsidRPr="00E2202A" w:rsidRDefault="00E2202A" w:rsidP="00E2202A">
      <w:pPr>
        <w:tabs>
          <w:tab w:val="left" w:pos="284"/>
        </w:tabs>
        <w:spacing w:after="0" w:line="240" w:lineRule="auto"/>
        <w:ind w:firstLine="284"/>
        <w:jc w:val="both"/>
        <w:rPr>
          <w:rFonts w:ascii="Times New Roman" w:eastAsia="Calibri" w:hAnsi="Times New Roman" w:cs="Times New Roman"/>
          <w:sz w:val="12"/>
          <w:szCs w:val="12"/>
        </w:rPr>
      </w:pPr>
      <w:r w:rsidRPr="00E2202A">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  </w:t>
      </w:r>
    </w:p>
    <w:p w:rsidR="00A34E15" w:rsidRDefault="00E2202A" w:rsidP="00E2202A">
      <w:pPr>
        <w:tabs>
          <w:tab w:val="left" w:pos="284"/>
        </w:tabs>
        <w:spacing w:after="0" w:line="240" w:lineRule="auto"/>
        <w:ind w:firstLine="284"/>
        <w:jc w:val="both"/>
        <w:rPr>
          <w:rFonts w:ascii="Times New Roman" w:eastAsia="Calibri" w:hAnsi="Times New Roman" w:cs="Times New Roman"/>
          <w:sz w:val="12"/>
          <w:szCs w:val="12"/>
        </w:rPr>
      </w:pPr>
      <w:r w:rsidRPr="00E2202A">
        <w:rPr>
          <w:rFonts w:ascii="Times New Roman" w:eastAsia="Calibri" w:hAnsi="Times New Roman" w:cs="Times New Roman"/>
          <w:sz w:val="12"/>
          <w:szCs w:val="12"/>
        </w:rPr>
        <w:t>⃰⃰(**) при наличии финансирования</w:t>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1670DA" w:rsidRPr="001670DA" w:rsidRDefault="001670DA" w:rsidP="001670DA">
      <w:pPr>
        <w:tabs>
          <w:tab w:val="left" w:pos="284"/>
        </w:tabs>
        <w:spacing w:after="0" w:line="240" w:lineRule="auto"/>
        <w:jc w:val="center"/>
        <w:rPr>
          <w:rFonts w:ascii="Times New Roman" w:eastAsia="Calibri" w:hAnsi="Times New Roman" w:cs="Times New Roman"/>
          <w:b/>
          <w:sz w:val="12"/>
          <w:szCs w:val="12"/>
        </w:rPr>
      </w:pPr>
      <w:r w:rsidRPr="001670DA">
        <w:rPr>
          <w:rFonts w:ascii="Times New Roman" w:eastAsia="Calibri" w:hAnsi="Times New Roman" w:cs="Times New Roman"/>
          <w:b/>
          <w:sz w:val="12"/>
          <w:szCs w:val="12"/>
        </w:rPr>
        <w:t>ИНФОРМАЦИОННОЕ СООБЩЕНИЕ</w:t>
      </w:r>
    </w:p>
    <w:p w:rsidR="001670DA" w:rsidRPr="001670DA" w:rsidRDefault="001670DA" w:rsidP="001670DA">
      <w:pPr>
        <w:tabs>
          <w:tab w:val="left" w:pos="284"/>
        </w:tabs>
        <w:spacing w:after="0" w:line="240" w:lineRule="auto"/>
        <w:ind w:firstLine="284"/>
        <w:jc w:val="both"/>
        <w:rPr>
          <w:rFonts w:ascii="Times New Roman" w:eastAsia="Calibri" w:hAnsi="Times New Roman" w:cs="Times New Roman"/>
          <w:sz w:val="12"/>
          <w:szCs w:val="12"/>
        </w:rPr>
      </w:pPr>
      <w:r w:rsidRPr="001670DA">
        <w:rPr>
          <w:rFonts w:ascii="Times New Roman" w:eastAsia="Calibri" w:hAnsi="Times New Roman" w:cs="Times New Roman"/>
          <w:sz w:val="12"/>
          <w:szCs w:val="12"/>
        </w:rPr>
        <w:t xml:space="preserve">Руководствуясь п. 1 ч. 8 ст. 5.1 </w:t>
      </w:r>
      <w:proofErr w:type="spellStart"/>
      <w:r w:rsidRPr="001670DA">
        <w:rPr>
          <w:rFonts w:ascii="Times New Roman" w:eastAsia="Calibri" w:hAnsi="Times New Roman" w:cs="Times New Roman"/>
          <w:sz w:val="12"/>
          <w:szCs w:val="12"/>
        </w:rPr>
        <w:t>ГрК</w:t>
      </w:r>
      <w:proofErr w:type="spellEnd"/>
      <w:r w:rsidRPr="001670DA">
        <w:rPr>
          <w:rFonts w:ascii="Times New Roman" w:eastAsia="Calibri" w:hAnsi="Times New Roman" w:cs="Times New Roman"/>
          <w:sz w:val="12"/>
          <w:szCs w:val="12"/>
        </w:rPr>
        <w:t xml:space="preserve">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12.07.2023 г. № 17, в соответствии с Постановлением Главы сельского поселения Сергиевск муниципального района Сергиевский Самарской области № 21 от 21.12.2023 г. «О проведении публичных слушаний по проекту планировки территории и проекту межевания территории объекта: «Сбор нефти и газа со скважин № 721, 722, 723, 724 </w:t>
      </w:r>
      <w:proofErr w:type="spellStart"/>
      <w:r w:rsidRPr="001670DA">
        <w:rPr>
          <w:rFonts w:ascii="Times New Roman" w:eastAsia="Calibri" w:hAnsi="Times New Roman" w:cs="Times New Roman"/>
          <w:sz w:val="12"/>
          <w:szCs w:val="12"/>
        </w:rPr>
        <w:t>Радаевского</w:t>
      </w:r>
      <w:proofErr w:type="spellEnd"/>
      <w:r w:rsidRPr="001670DA">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«Сбор нефти и газа со скважин № 721, 722, 723, 724 </w:t>
      </w:r>
      <w:proofErr w:type="spellStart"/>
      <w:r w:rsidRPr="001670DA">
        <w:rPr>
          <w:rFonts w:ascii="Times New Roman" w:eastAsia="Calibri" w:hAnsi="Times New Roman" w:cs="Times New Roman"/>
          <w:sz w:val="12"/>
          <w:szCs w:val="12"/>
        </w:rPr>
        <w:t>Радаевского</w:t>
      </w:r>
      <w:proofErr w:type="spellEnd"/>
      <w:r w:rsidRPr="001670DA">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в газете «Сергиевский вестник» и размещение проекта планировки территории и проекта межевания территории объекта: «Сбор нефти и газа со скважин № 721, 722, 723, 724 </w:t>
      </w:r>
      <w:proofErr w:type="spellStart"/>
      <w:r w:rsidRPr="001670DA">
        <w:rPr>
          <w:rFonts w:ascii="Times New Roman" w:eastAsia="Calibri" w:hAnsi="Times New Roman" w:cs="Times New Roman"/>
          <w:sz w:val="12"/>
          <w:szCs w:val="12"/>
        </w:rPr>
        <w:t>Радаевского</w:t>
      </w:r>
      <w:proofErr w:type="spellEnd"/>
      <w:r w:rsidRPr="001670DA">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8" w:history="1">
        <w:r w:rsidRPr="001670DA">
          <w:rPr>
            <w:rStyle w:val="ae"/>
            <w:rFonts w:ascii="Times New Roman" w:eastAsia="Calibri" w:hAnsi="Times New Roman" w:cs="Times New Roman"/>
            <w:color w:val="auto"/>
            <w:sz w:val="12"/>
            <w:szCs w:val="12"/>
          </w:rPr>
          <w:t>http://sergievsk.ru/</w:t>
        </w:r>
      </w:hyperlink>
      <w:r w:rsidRPr="001670DA">
        <w:rPr>
          <w:rFonts w:ascii="Times New Roman" w:eastAsia="Calibri" w:hAnsi="Times New Roman" w:cs="Times New Roman"/>
          <w:sz w:val="12"/>
          <w:szCs w:val="12"/>
        </w:rPr>
        <w:t>.</w:t>
      </w:r>
    </w:p>
    <w:p w:rsidR="001670DA" w:rsidRPr="001670DA" w:rsidRDefault="00E24D9F" w:rsidP="00E24D9F">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400070" cy="3085106"/>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3585" cy="3101593"/>
                    </a:xfrm>
                    <a:prstGeom prst="rect">
                      <a:avLst/>
                    </a:prstGeom>
                    <a:noFill/>
                    <a:ln>
                      <a:noFill/>
                    </a:ln>
                  </pic:spPr>
                </pic:pic>
              </a:graphicData>
            </a:graphic>
          </wp:inline>
        </w:drawing>
      </w:r>
    </w:p>
    <w:p w:rsidR="001670DA" w:rsidRPr="001670DA" w:rsidRDefault="00E24D9F" w:rsidP="00E24D9F">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762936" cy="2615979"/>
            <wp:effectExtent l="0" t="0" r="0" b="0"/>
            <wp:docPr id="3" name="Рисунок 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7986" cy="2626442"/>
                    </a:xfrm>
                    <a:prstGeom prst="rect">
                      <a:avLst/>
                    </a:prstGeom>
                    <a:noFill/>
                    <a:ln>
                      <a:noFill/>
                    </a:ln>
                  </pic:spPr>
                </pic:pic>
              </a:graphicData>
            </a:graphic>
          </wp:inline>
        </w:drawing>
      </w:r>
    </w:p>
    <w:p w:rsidR="001670DA" w:rsidRPr="001670DA" w:rsidRDefault="001670DA" w:rsidP="001670DA">
      <w:pPr>
        <w:tabs>
          <w:tab w:val="left" w:pos="284"/>
        </w:tabs>
        <w:spacing w:after="0" w:line="240" w:lineRule="auto"/>
        <w:jc w:val="both"/>
        <w:rPr>
          <w:rFonts w:ascii="Times New Roman" w:eastAsia="Calibri" w:hAnsi="Times New Roman" w:cs="Times New Roman"/>
          <w:sz w:val="12"/>
          <w:szCs w:val="12"/>
        </w:rPr>
      </w:pPr>
    </w:p>
    <w:p w:rsidR="001670DA" w:rsidRPr="001670DA" w:rsidRDefault="00E24D9F" w:rsidP="001670D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27659" cy="3232193"/>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1137" cy="3241607"/>
                    </a:xfrm>
                    <a:prstGeom prst="rect">
                      <a:avLst/>
                    </a:prstGeom>
                    <a:noFill/>
                    <a:ln>
                      <a:noFill/>
                    </a:ln>
                  </pic:spPr>
                </pic:pic>
              </a:graphicData>
            </a:graphic>
          </wp:inline>
        </w:drawing>
      </w:r>
    </w:p>
    <w:p w:rsidR="001670DA" w:rsidRPr="001670DA" w:rsidRDefault="00E24D9F" w:rsidP="001670DA">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36175"/>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755" cy="3336175"/>
                    </a:xfrm>
                    <a:prstGeom prst="rect">
                      <a:avLst/>
                    </a:prstGeom>
                    <a:noFill/>
                    <a:ln>
                      <a:noFill/>
                    </a:ln>
                  </pic:spPr>
                </pic:pic>
              </a:graphicData>
            </a:graphic>
          </wp:inline>
        </w:drawing>
      </w:r>
    </w:p>
    <w:p w:rsidR="002876DD" w:rsidRDefault="00E24D9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11756" cy="3213582"/>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2344" cy="3220960"/>
                    </a:xfrm>
                    <a:prstGeom prst="rect">
                      <a:avLst/>
                    </a:prstGeom>
                    <a:noFill/>
                    <a:ln>
                      <a:noFill/>
                    </a:ln>
                  </pic:spPr>
                </pic:pic>
              </a:graphicData>
            </a:graphic>
          </wp:inline>
        </w:drawing>
      </w:r>
    </w:p>
    <w:p w:rsidR="002876DD" w:rsidRDefault="00E24D9F"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67415" cy="3263910"/>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0325" cy="3265945"/>
                    </a:xfrm>
                    <a:prstGeom prst="rect">
                      <a:avLst/>
                    </a:prstGeom>
                    <a:noFill/>
                    <a:ln>
                      <a:noFill/>
                    </a:ln>
                  </pic:spPr>
                </pic:pic>
              </a:graphicData>
            </a:graphic>
          </wp:inline>
        </w:drawing>
      </w:r>
    </w:p>
    <w:p w:rsidR="002876DD" w:rsidRDefault="00E24D9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43410" cy="3265861"/>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366" cy="3269347"/>
                    </a:xfrm>
                    <a:prstGeom prst="rect">
                      <a:avLst/>
                    </a:prstGeom>
                    <a:noFill/>
                    <a:ln>
                      <a:noFill/>
                    </a:ln>
                  </pic:spPr>
                </pic:pic>
              </a:graphicData>
            </a:graphic>
          </wp:inline>
        </w:drawing>
      </w:r>
    </w:p>
    <w:p w:rsidR="002876DD" w:rsidRDefault="00E24D9F"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97050"/>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2876DD" w:rsidRDefault="00E24D9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82986" cy="3212326"/>
            <wp:effectExtent l="0" t="0" r="0" b="0"/>
            <wp:docPr id="10" name="Рисунок 1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0931" cy="3217895"/>
                    </a:xfrm>
                    <a:prstGeom prst="rect">
                      <a:avLst/>
                    </a:prstGeom>
                    <a:noFill/>
                    <a:ln>
                      <a:noFill/>
                    </a:ln>
                  </pic:spPr>
                </pic:pic>
              </a:graphicData>
            </a:graphic>
          </wp:inline>
        </w:drawing>
      </w:r>
    </w:p>
    <w:p w:rsidR="002876DD" w:rsidRDefault="00120EC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91593" cy="3188473"/>
            <wp:effectExtent l="0" t="0" r="0" b="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1436" cy="3195308"/>
                    </a:xfrm>
                    <a:prstGeom prst="rect">
                      <a:avLst/>
                    </a:prstGeom>
                    <a:noFill/>
                    <a:ln>
                      <a:noFill/>
                    </a:ln>
                  </pic:spPr>
                </pic:pic>
              </a:graphicData>
            </a:graphic>
          </wp:inline>
        </w:drawing>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26888" cy="3235569"/>
            <wp:effectExtent l="0" t="0" r="0" b="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0562" cy="3238138"/>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36175"/>
            <wp:effectExtent l="0" t="0" r="0" b="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3336175"/>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45874" cy="3260034"/>
            <wp:effectExtent l="0" t="0" r="0" b="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3158" cy="3272162"/>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24375"/>
            <wp:effectExtent l="0" t="0" r="0" b="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77590" cy="3259455"/>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462" cy="3260760"/>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72000" cy="3204626"/>
            <wp:effectExtent l="0" t="0" r="0" b="0"/>
            <wp:docPr id="17" name="Рисунок 1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0421" cy="3210529"/>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91269" cy="3276622"/>
            <wp:effectExtent l="0" t="0" r="0" b="0"/>
            <wp:docPr id="18" name="Рисунок 1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1672" cy="3297857"/>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16612"/>
            <wp:effectExtent l="0" t="0" r="0" b="0"/>
            <wp:docPr id="19" name="Рисунок 1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Новый рисун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91200" cy="3291840"/>
            <wp:effectExtent l="0" t="0" r="0" b="0"/>
            <wp:docPr id="20" name="Рисунок 2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Новый рисун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5648" cy="3294961"/>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32243" cy="3202424"/>
            <wp:effectExtent l="0" t="0" r="0" b="0"/>
            <wp:docPr id="21" name="Рисунок 2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5438" cy="3204682"/>
                    </a:xfrm>
                    <a:prstGeom prst="rect">
                      <a:avLst/>
                    </a:prstGeom>
                    <a:noFill/>
                    <a:ln>
                      <a:noFill/>
                    </a:ln>
                  </pic:spPr>
                </pic:pic>
              </a:graphicData>
            </a:graphic>
          </wp:inline>
        </w:drawing>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24050" cy="3152465"/>
            <wp:effectExtent l="0" t="0" r="0" b="0"/>
            <wp:docPr id="22" name="Рисунок 2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2133" cy="3158098"/>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99221" cy="3286152"/>
            <wp:effectExtent l="0" t="0" r="0" b="0"/>
            <wp:docPr id="23" name="Рисунок 2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6383" cy="3291161"/>
                    </a:xfrm>
                    <a:prstGeom prst="rect">
                      <a:avLst/>
                    </a:prstGeom>
                    <a:noFill/>
                    <a:ln>
                      <a:noFill/>
                    </a:ln>
                  </pic:spPr>
                </pic:pic>
              </a:graphicData>
            </a:graphic>
          </wp:inline>
        </w:drawing>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27213" cy="3231881"/>
            <wp:effectExtent l="0" t="0" r="0" b="0"/>
            <wp:docPr id="24" name="Рисунок 2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Новый рисуно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1786" cy="3235075"/>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20649"/>
            <wp:effectExtent l="0" t="0" r="0" b="0"/>
            <wp:docPr id="25" name="Рисунок 2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овый рисунок.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31700" cy="3135675"/>
            <wp:effectExtent l="0" t="0" r="0" b="0"/>
            <wp:docPr id="26" name="Рисунок 2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овый рисунок.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6328" cy="3138878"/>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44007" cy="3209455"/>
            <wp:effectExtent l="0" t="0" r="0" b="0"/>
            <wp:docPr id="27" name="Рисунок 2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Новый рисунок.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7291" cy="3211725"/>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71637" cy="3182054"/>
            <wp:effectExtent l="0" t="0" r="0" b="0"/>
            <wp:docPr id="28" name="Рисунок 2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Новый рисуно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1703" cy="3189060"/>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32138"/>
            <wp:effectExtent l="0" t="0" r="0" b="0"/>
            <wp:docPr id="29" name="Рисунок 2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Новый рисунок.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87135" cy="3196424"/>
            <wp:effectExtent l="0" t="0" r="0" b="0"/>
            <wp:docPr id="30" name="Рисунок 3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Новый рисунок.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1445" cy="3199427"/>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99221" cy="3320408"/>
            <wp:effectExtent l="0" t="0" r="0" b="0"/>
            <wp:docPr id="31" name="Рисунок 3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Новый рисунок.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3738" cy="3323600"/>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99000" cy="3274373"/>
            <wp:effectExtent l="0" t="0" r="0" b="0"/>
            <wp:docPr id="32" name="Рисунок 3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Новый рисунок.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6910" cy="3279885"/>
                    </a:xfrm>
                    <a:prstGeom prst="rect">
                      <a:avLst/>
                    </a:prstGeom>
                    <a:noFill/>
                    <a:ln>
                      <a:noFill/>
                    </a:ln>
                  </pic:spPr>
                </pic:pic>
              </a:graphicData>
            </a:graphic>
          </wp:inline>
        </w:drawing>
      </w:r>
    </w:p>
    <w:p w:rsidR="002876D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97050"/>
            <wp:effectExtent l="0" t="0" r="0" b="0"/>
            <wp:docPr id="33" name="Рисунок 3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Новый рисунок.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99854" cy="3297913"/>
            <wp:effectExtent l="0" t="0" r="0" b="0"/>
            <wp:docPr id="34" name="Рисунок 3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Новый рисунок.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8790" cy="3311200"/>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67415" cy="3290339"/>
            <wp:effectExtent l="0" t="0" r="0" b="0"/>
            <wp:docPr id="35" name="Рисунок 3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Новый рисунок.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0014" cy="3292171"/>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4964" cy="3291730"/>
            <wp:effectExtent l="0" t="0" r="0" b="0"/>
            <wp:docPr id="36" name="Рисунок 3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Новый рисунок.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9622" cy="3301920"/>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51513" cy="3233715"/>
            <wp:effectExtent l="0" t="0" r="0" b="0"/>
            <wp:docPr id="37" name="Рисунок 3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Новый рисунок.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4305" cy="3235656"/>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72000" cy="3226944"/>
            <wp:effectExtent l="0" t="0" r="0" b="0"/>
            <wp:docPr id="38" name="Рисунок 3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Новый рисунок.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3368" cy="3234967"/>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83318" cy="3271067"/>
            <wp:effectExtent l="0" t="0" r="0" b="0"/>
            <wp:docPr id="39" name="Рисунок 3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Новый рисунок.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7576" cy="3274041"/>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71327" cy="3226469"/>
            <wp:effectExtent l="0" t="0" r="0" b="0"/>
            <wp:docPr id="40" name="Рисунок 4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Новый рисунок.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7387" cy="3230746"/>
                    </a:xfrm>
                    <a:prstGeom prst="rect">
                      <a:avLst/>
                    </a:prstGeom>
                    <a:noFill/>
                    <a:ln>
                      <a:noFill/>
                    </a:ln>
                  </pic:spPr>
                </pic:pic>
              </a:graphicData>
            </a:graphic>
          </wp:inline>
        </w:drawing>
      </w:r>
    </w:p>
    <w:p w:rsidR="008D24FD" w:rsidRDefault="008D24FD" w:rsidP="008D4D50">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329732" cy="3359468"/>
            <wp:effectExtent l="0" t="0" r="0" b="0"/>
            <wp:docPr id="41" name="Рисунок 4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Новый рисунок.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3369" cy="3364712"/>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sidRPr="008D24FD">
        <w:rPr>
          <w:rFonts w:ascii="Times New Roman" w:eastAsia="Calibri" w:hAnsi="Times New Roman" w:cs="Times New Roman"/>
          <w:noProof/>
          <w:sz w:val="12"/>
          <w:szCs w:val="12"/>
          <w:lang w:eastAsia="ru-RU"/>
        </w:rPr>
        <w:drawing>
          <wp:inline distT="0" distB="0" distL="0" distR="0" wp14:anchorId="464BD17C" wp14:editId="004ACB7A">
            <wp:extent cx="4612635" cy="32441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22041" cy="3250747"/>
                    </a:xfrm>
                    <a:prstGeom prst="rect">
                      <a:avLst/>
                    </a:prstGeom>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47664"/>
            <wp:effectExtent l="0" t="0" r="0" b="0"/>
            <wp:docPr id="42" name="Рисунок 4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Новый рисунок.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0755" cy="3347664"/>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42709" cy="3257813"/>
            <wp:effectExtent l="0" t="0" r="0" b="0"/>
            <wp:docPr id="43" name="Рисунок 4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Новый рисунок.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5826" cy="3260000"/>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12886"/>
            <wp:effectExtent l="0" t="0" r="0" b="0"/>
            <wp:docPr id="44" name="Рисунок 4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Новый рисунок.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27184"/>
            <wp:effectExtent l="0" t="0" r="0" b="0"/>
            <wp:docPr id="45" name="Рисунок 4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Новый рисунок.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0755" cy="3227184"/>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42710"/>
            <wp:effectExtent l="0" t="0" r="0" b="0"/>
            <wp:docPr id="46" name="Рисунок 4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Новый рисунок.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31221"/>
            <wp:effectExtent l="0" t="0" r="0" b="0"/>
            <wp:docPr id="47" name="Рисунок 4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Новый рисунок.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0755" cy="3231221"/>
                    </a:xfrm>
                    <a:prstGeom prst="rect">
                      <a:avLst/>
                    </a:prstGeom>
                    <a:noFill/>
                    <a:ln>
                      <a:noFill/>
                    </a:ln>
                  </pic:spPr>
                </pic:pic>
              </a:graphicData>
            </a:graphic>
          </wp:inline>
        </w:drawing>
      </w:r>
    </w:p>
    <w:p w:rsidR="008D24F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03895"/>
            <wp:effectExtent l="0" t="0" r="0" b="0"/>
            <wp:docPr id="48" name="Рисунок 4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Новый рисунок.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0755" cy="3203895"/>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p>
    <w:p w:rsidR="008D24F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27184"/>
            <wp:effectExtent l="0" t="0" r="0" b="0"/>
            <wp:docPr id="49" name="Рисунок 4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Новый рисунок.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0755" cy="3227184"/>
                    </a:xfrm>
                    <a:prstGeom prst="rect">
                      <a:avLst/>
                    </a:prstGeom>
                    <a:noFill/>
                    <a:ln>
                      <a:noFill/>
                    </a:ln>
                  </pic:spPr>
                </pic:pic>
              </a:graphicData>
            </a:graphic>
          </wp:inline>
        </w:drawing>
      </w:r>
    </w:p>
    <w:p w:rsidR="008D24F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19421"/>
            <wp:effectExtent l="0" t="0" r="0" b="0"/>
            <wp:docPr id="50" name="Рисунок 5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Новый рисунок.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0755" cy="3219421"/>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p>
    <w:p w:rsidR="008D24F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15385"/>
            <wp:effectExtent l="0" t="0" r="0" b="0"/>
            <wp:docPr id="51" name="Рисунок 5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Новый рисунок.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0755" cy="3215385"/>
                    </a:xfrm>
                    <a:prstGeom prst="rect">
                      <a:avLst/>
                    </a:prstGeom>
                    <a:noFill/>
                    <a:ln>
                      <a:noFill/>
                    </a:ln>
                  </pic:spPr>
                </pic:pic>
              </a:graphicData>
            </a:graphic>
          </wp:inline>
        </w:drawing>
      </w:r>
    </w:p>
    <w:p w:rsidR="008D24F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23458"/>
            <wp:effectExtent l="0" t="0" r="0" b="0"/>
            <wp:docPr id="52" name="Рисунок 5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Новый рисунок.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0755" cy="3223458"/>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p>
    <w:p w:rsidR="008D24F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07622"/>
            <wp:effectExtent l="0" t="0" r="0" b="0"/>
            <wp:docPr id="53" name="Рисунок 5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Новый рисунок.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0755" cy="3207622"/>
                    </a:xfrm>
                    <a:prstGeom prst="rect">
                      <a:avLst/>
                    </a:prstGeom>
                    <a:noFill/>
                    <a:ln>
                      <a:noFill/>
                    </a:ln>
                  </pic:spPr>
                </pic:pic>
              </a:graphicData>
            </a:graphic>
          </wp:inline>
        </w:drawing>
      </w:r>
    </w:p>
    <w:p w:rsidR="008D24FD" w:rsidRDefault="0096250E" w:rsidP="008D4D50">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297927" cy="3224079"/>
            <wp:effectExtent l="0" t="0" r="0" b="0"/>
            <wp:docPr id="54" name="Рисунок 5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Новый рисунок.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02717" cy="3230800"/>
                    </a:xfrm>
                    <a:prstGeom prst="rect">
                      <a:avLst/>
                    </a:prstGeom>
                    <a:noFill/>
                    <a:ln>
                      <a:noFill/>
                    </a:ln>
                  </pic:spPr>
                </pic:pic>
              </a:graphicData>
            </a:graphic>
          </wp:inline>
        </w:drawing>
      </w:r>
    </w:p>
    <w:p w:rsidR="008D24FD" w:rsidRDefault="008D24FD" w:rsidP="006D4521">
      <w:pPr>
        <w:tabs>
          <w:tab w:val="left" w:pos="284"/>
        </w:tabs>
        <w:spacing w:after="0" w:line="240" w:lineRule="auto"/>
        <w:jc w:val="both"/>
        <w:rPr>
          <w:rFonts w:ascii="Times New Roman" w:eastAsia="Calibri" w:hAnsi="Times New Roman" w:cs="Times New Roman"/>
          <w:sz w:val="12"/>
          <w:szCs w:val="12"/>
        </w:rPr>
      </w:pPr>
    </w:p>
    <w:p w:rsidR="008D24F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79099" cy="3213178"/>
            <wp:effectExtent l="0" t="0" r="0" b="0"/>
            <wp:docPr id="55" name="Рисунок 5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Новый рисунок.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5446" cy="3217632"/>
                    </a:xfrm>
                    <a:prstGeom prst="rect">
                      <a:avLst/>
                    </a:prstGeom>
                    <a:noFill/>
                    <a:ln>
                      <a:noFill/>
                    </a:ln>
                  </pic:spPr>
                </pic:pic>
              </a:graphicData>
            </a:graphic>
          </wp:inline>
        </w:drawing>
      </w:r>
    </w:p>
    <w:p w:rsidR="008D24F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63190"/>
            <wp:effectExtent l="0" t="0" r="0" b="0"/>
            <wp:docPr id="56" name="Рисунок 5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Новый рисунок.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0755" cy="3363190"/>
                    </a:xfrm>
                    <a:prstGeom prst="rect">
                      <a:avLst/>
                    </a:prstGeom>
                    <a:noFill/>
                    <a:ln>
                      <a:noFill/>
                    </a:ln>
                  </pic:spPr>
                </pic:pic>
              </a:graphicData>
            </a:graphic>
          </wp:inline>
        </w:drawing>
      </w:r>
    </w:p>
    <w:p w:rsidR="008D24F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11283" cy="3247167"/>
            <wp:effectExtent l="0" t="0" r="0" b="0"/>
            <wp:docPr id="57" name="Рисунок 5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Новый рисунок.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5234" cy="3249949"/>
                    </a:xfrm>
                    <a:prstGeom prst="rect">
                      <a:avLst/>
                    </a:prstGeom>
                    <a:noFill/>
                    <a:ln>
                      <a:noFill/>
                    </a:ln>
                  </pic:spPr>
                </pic:pic>
              </a:graphicData>
            </a:graphic>
          </wp:inline>
        </w:drawing>
      </w:r>
    </w:p>
    <w:p w:rsidR="008D24F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43561" cy="3269897"/>
            <wp:effectExtent l="0" t="0" r="0" b="0"/>
            <wp:docPr id="58" name="Рисунок 5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Новый рисунок.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46720" cy="3272122"/>
                    </a:xfrm>
                    <a:prstGeom prst="rect">
                      <a:avLst/>
                    </a:prstGeom>
                    <a:noFill/>
                    <a:ln>
                      <a:noFill/>
                    </a:ln>
                  </pic:spPr>
                </pic:pic>
              </a:graphicData>
            </a:graphic>
          </wp:inline>
        </w:drawing>
      </w:r>
    </w:p>
    <w:p w:rsidR="002876D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19649" cy="3279216"/>
            <wp:effectExtent l="0" t="0" r="0" b="0"/>
            <wp:docPr id="59" name="Рисунок 5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Новый рисунок.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22879" cy="3281509"/>
                    </a:xfrm>
                    <a:prstGeom prst="rect">
                      <a:avLst/>
                    </a:prstGeom>
                    <a:noFill/>
                    <a:ln>
                      <a:noFill/>
                    </a:ln>
                  </pic:spPr>
                </pic:pic>
              </a:graphicData>
            </a:graphic>
          </wp:inline>
        </w:drawing>
      </w:r>
    </w:p>
    <w:p w:rsidR="002876D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90589" cy="3236180"/>
            <wp:effectExtent l="0" t="0" r="0" b="0"/>
            <wp:docPr id="60" name="Рисунок 6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Новый рисунок.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98259" cy="3241587"/>
                    </a:xfrm>
                    <a:prstGeom prst="rect">
                      <a:avLst/>
                    </a:prstGeom>
                    <a:noFill/>
                    <a:ln>
                      <a:noFill/>
                    </a:ln>
                  </pic:spPr>
                </pic:pic>
              </a:graphicData>
            </a:graphic>
          </wp:inline>
        </w:drawing>
      </w:r>
    </w:p>
    <w:p w:rsidR="002876D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00551" cy="3228230"/>
            <wp:effectExtent l="0" t="0" r="0" b="0"/>
            <wp:docPr id="61" name="Рисунок 6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Новый рисунок.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12179" cy="3236389"/>
                    </a:xfrm>
                    <a:prstGeom prst="rect">
                      <a:avLst/>
                    </a:prstGeom>
                    <a:noFill/>
                    <a:ln>
                      <a:noFill/>
                    </a:ln>
                  </pic:spPr>
                </pic:pic>
              </a:graphicData>
            </a:graphic>
          </wp:inline>
        </w:drawing>
      </w:r>
    </w:p>
    <w:p w:rsidR="002876D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83318" cy="3297893"/>
            <wp:effectExtent l="0" t="0" r="0" b="0"/>
            <wp:docPr id="62" name="Рисунок 6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Новый рисунок.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6573" cy="3300185"/>
                    </a:xfrm>
                    <a:prstGeom prst="rect">
                      <a:avLst/>
                    </a:prstGeom>
                    <a:noFill/>
                    <a:ln>
                      <a:noFill/>
                    </a:ln>
                  </pic:spPr>
                </pic:pic>
              </a:graphicData>
            </a:graphic>
          </wp:inline>
        </w:drawing>
      </w:r>
    </w:p>
    <w:p w:rsidR="002876D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27245" cy="3262021"/>
            <wp:effectExtent l="0" t="0" r="0" b="0"/>
            <wp:docPr id="63" name="Рисунок 6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Новый рисунок.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29639" cy="3263709"/>
                    </a:xfrm>
                    <a:prstGeom prst="rect">
                      <a:avLst/>
                    </a:prstGeom>
                    <a:noFill/>
                    <a:ln>
                      <a:noFill/>
                    </a:ln>
                  </pic:spPr>
                </pic:pic>
              </a:graphicData>
            </a:graphic>
          </wp:inline>
        </w:drawing>
      </w:r>
    </w:p>
    <w:p w:rsidR="002876DD"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47664"/>
            <wp:effectExtent l="0" t="0" r="0" b="0"/>
            <wp:docPr id="64" name="Рисунок 6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Новый рисунок.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0755" cy="3347664"/>
                    </a:xfrm>
                    <a:prstGeom prst="rect">
                      <a:avLst/>
                    </a:prstGeom>
                    <a:noFill/>
                    <a:ln>
                      <a:noFill/>
                    </a:ln>
                  </pic:spPr>
                </pic:pic>
              </a:graphicData>
            </a:graphic>
          </wp:inline>
        </w:drawing>
      </w: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02511" cy="3174731"/>
            <wp:effectExtent l="0" t="0" r="0" b="0"/>
            <wp:docPr id="65" name="Рисунок 6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Новый рисунок.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04990" cy="3178305"/>
                    </a:xfrm>
                    <a:prstGeom prst="rect">
                      <a:avLst/>
                    </a:prstGeom>
                    <a:noFill/>
                    <a:ln>
                      <a:noFill/>
                    </a:ln>
                  </pic:spPr>
                </pic:pic>
              </a:graphicData>
            </a:graphic>
          </wp:inline>
        </w:drawing>
      </w: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91269" cy="3299522"/>
            <wp:effectExtent l="0" t="0" r="0" b="0"/>
            <wp:docPr id="66" name="Рисунок 6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Новый рисунок.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93968" cy="3301421"/>
                    </a:xfrm>
                    <a:prstGeom prst="rect">
                      <a:avLst/>
                    </a:prstGeom>
                    <a:noFill/>
                    <a:ln>
                      <a:noFill/>
                    </a:ln>
                  </pic:spPr>
                </pic:pic>
              </a:graphicData>
            </a:graphic>
          </wp:inline>
        </w:drawing>
      </w: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79588" cy="3187588"/>
            <wp:effectExtent l="0" t="0" r="0" b="0"/>
            <wp:docPr id="67" name="Рисунок 6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Новый рисунок.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313" cy="3190877"/>
                    </a:xfrm>
                    <a:prstGeom prst="rect">
                      <a:avLst/>
                    </a:prstGeom>
                    <a:noFill/>
                    <a:ln>
                      <a:noFill/>
                    </a:ln>
                  </pic:spPr>
                </pic:pic>
              </a:graphicData>
            </a:graphic>
          </wp:inline>
        </w:drawing>
      </w: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36175"/>
            <wp:effectExtent l="0" t="0" r="0" b="0"/>
            <wp:docPr id="68" name="Рисунок 6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Новый рисунок.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70755" cy="3336175"/>
                    </a:xfrm>
                    <a:prstGeom prst="rect">
                      <a:avLst/>
                    </a:prstGeom>
                    <a:noFill/>
                    <a:ln>
                      <a:noFill/>
                    </a:ln>
                  </pic:spPr>
                </pic:pic>
              </a:graphicData>
            </a:graphic>
          </wp:inline>
        </w:drawing>
      </w: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4A0" w:firstRow="1" w:lastRow="0" w:firstColumn="1" w:lastColumn="0" w:noHBand="0" w:noVBand="1"/>
      </w:tblPr>
      <w:tblGrid>
        <w:gridCol w:w="1995"/>
        <w:gridCol w:w="2577"/>
        <w:gridCol w:w="2951"/>
      </w:tblGrid>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473201,58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2235217,28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473209,73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2235224,61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473227,06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2235229,38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473230,07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2235218,55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5</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473317,99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2235243,01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6</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473299,87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2235308,17</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7</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473302,32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2235359,03</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8</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473309,12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2235363,24</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9</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473288,56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2235396,9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10</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473285,58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2235395,08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473219,36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2235524,39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473220,86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2235530,32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473213,1</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2235532,28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14</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473210,86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2235523,43</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15</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473278,74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2235390,89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16</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473252,12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2235374,55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17</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473120,29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2235718,01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18</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473061,54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2235727,31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19</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473035,59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2235794,9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20</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473041,25</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2235807,61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473022,08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2235833,98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473023,44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2235844,49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473023,95</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2235848,45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24</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473024,46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2235850,81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25</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473028,38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2235868,89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26</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473064,95</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2236052,95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27</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473030,39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2236104,65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28</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473057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2236238,6</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29</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473049,57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2236245,11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30</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472981,12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2236305,12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31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472950,31</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2236320,3</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32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472930,33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2236379,12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33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472927,21</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2236426,48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lastRenderedPageBreak/>
              <w:t>34</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472944,97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2236515,9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35</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472969,55</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2236532,33</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36</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473025,22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2236569,55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37</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473033,98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2236573,14</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38</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473057,24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2236584,37</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39</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473049,38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2236591,35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40</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473045,49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2236599,29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473050,04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2236598,64</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473053,3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2236621,31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473064,58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2236619,74</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44</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473065,65</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2236627,66</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45</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473054,43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2236629,24</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46</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473055,2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2236634,56</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473035,89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2236637,33</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48</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473028,87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2236668,79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49</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473038,66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2236737,05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50</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472960,95</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2236749,11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51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472974,06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2236815,09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52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473018,74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2236936,3</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53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472874,84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2237248,26</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54</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472815,72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2237347,57</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55</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472869,63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2237361,69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56</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472840,43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2237466,67</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57</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472997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2237510,22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58</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473006,63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2237509,32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59</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473002,98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2237533,85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60</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472994,23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2237528,55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61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472729,61</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2237454,95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62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472702,58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2237447,43</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63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472708,42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2237426,45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64</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472554,57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2237264,71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65</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472560,36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2237259,19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66</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472710,92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2237417,47</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67</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472711,87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2237414,05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68</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472760,86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2237427,62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69</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472778,28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2237364,75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70</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472778,89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2237362,52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71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472853,57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2237237,06</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72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472992,78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2236935,28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73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472950,89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2236821,62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74</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472916,99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2236651,02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75</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472923,08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2236558,46</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76</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472901,64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2236544,13</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77</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472878,9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2236429,64</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78</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472882,84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2236369,66</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79</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472911,25</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2236286,03</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80</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472954,23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2236264,85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81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473004,52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2236220,78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82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472979,43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2236094,5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83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473013,99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2236042,8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84</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472981,31</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2235878,26</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85</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472977,12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2235862,8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86</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472975,42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2235843,11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87</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472984,27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2235818,54</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88</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472999,59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2235824,11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89</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473013,68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2235804,71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90</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473009,62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2235795,58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91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473044,1</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2235705,78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92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473102,85</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2235696,47</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93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473248,86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2235316,08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94</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473206,24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2235304,22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95</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473221,76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2235248,45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96</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473205,15</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2235242,43</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97</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473194,81</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2235243,97</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98</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472947,9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2236546,72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99</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472966,41</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2236559,09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100</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473000,36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2236581,8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101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472999,35</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2236597,11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102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472980,29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2236636,07</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103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472941,63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2236642,07</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lastRenderedPageBreak/>
              <w:t>104</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473861,25</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2236851,78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105</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473864,87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2236861,54</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106</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473944,34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2236954,12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107</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473978,97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2236924,03</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108</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474018,4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2236918,32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109</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474023,83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2236913,26</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110</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474033,77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2236916,09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111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474152,42</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2236898,92</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112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474166,66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2236997,31</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113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474080,8</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2237009,73</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114</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474077,63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2236987,79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115</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473986,27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2237001,74</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116</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473983,59</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2236980,67</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117</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473956</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2236984,18</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118</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473952,23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2236984,27</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119</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473948,33</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2236983,44</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120</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473944,24</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2236981,39</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121</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473941,07</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2236978,56</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122</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473851,71</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2236874,45</w:t>
            </w:r>
          </w:p>
        </w:tc>
      </w:tr>
      <w:tr w:rsidR="0096250E" w:rsidRPr="0096250E" w:rsidTr="0096250E">
        <w:trPr>
          <w:trHeight w:val="20"/>
        </w:trPr>
        <w:tc>
          <w:tcPr>
            <w:tcW w:w="1326"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123</w:t>
            </w:r>
          </w:p>
        </w:tc>
        <w:tc>
          <w:tcPr>
            <w:tcW w:w="1713"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473842,11</w:t>
            </w:r>
          </w:p>
        </w:tc>
        <w:tc>
          <w:tcPr>
            <w:tcW w:w="1961" w:type="pct"/>
            <w:hideMark/>
          </w:tcPr>
          <w:p w:rsidR="0096250E" w:rsidRPr="0096250E" w:rsidRDefault="0096250E" w:rsidP="0096250E">
            <w:pPr>
              <w:tabs>
                <w:tab w:val="left" w:pos="284"/>
              </w:tabs>
              <w:rPr>
                <w:rFonts w:ascii="Times New Roman" w:eastAsia="Calibri" w:hAnsi="Times New Roman" w:cs="Times New Roman"/>
                <w:sz w:val="12"/>
                <w:szCs w:val="12"/>
              </w:rPr>
            </w:pPr>
            <w:r w:rsidRPr="0096250E">
              <w:rPr>
                <w:rFonts w:ascii="Times New Roman" w:eastAsia="Calibri" w:hAnsi="Times New Roman" w:cs="Times New Roman"/>
                <w:sz w:val="12"/>
                <w:szCs w:val="12"/>
              </w:rPr>
              <w:t>2236870,25</w:t>
            </w:r>
          </w:p>
        </w:tc>
      </w:tr>
    </w:tbl>
    <w:p w:rsidR="0096250E" w:rsidRDefault="008D4D5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499506"/>
            <wp:effectExtent l="0" t="0" r="0" b="0"/>
            <wp:docPr id="69" name="Рисунок 6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70755" cy="3499506"/>
                    </a:xfrm>
                    <a:prstGeom prst="rect">
                      <a:avLst/>
                    </a:prstGeom>
                    <a:noFill/>
                    <a:ln>
                      <a:noFill/>
                    </a:ln>
                  </pic:spPr>
                </pic:pic>
              </a:graphicData>
            </a:graphic>
          </wp:inline>
        </w:drawing>
      </w: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8D4D50"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388314" cy="3222400"/>
            <wp:effectExtent l="0" t="0" r="0" b="0"/>
            <wp:docPr id="70" name="Рисунок 7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97878" cy="3229423"/>
                    </a:xfrm>
                    <a:prstGeom prst="rect">
                      <a:avLst/>
                    </a:prstGeom>
                    <a:noFill/>
                    <a:ln>
                      <a:noFill/>
                    </a:ln>
                  </pic:spPr>
                </pic:pic>
              </a:graphicData>
            </a:graphic>
          </wp:inline>
        </w:drawing>
      </w:r>
    </w:p>
    <w:p w:rsidR="0096250E" w:rsidRDefault="008D4D5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396969" cy="3291840"/>
            <wp:effectExtent l="0" t="0" r="0" b="0"/>
            <wp:docPr id="71" name="Рисунок 7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rotWithShape="1">
                    <a:blip r:embed="rId79">
                      <a:extLst>
                        <a:ext uri="{28A0092B-C50C-407E-A947-70E740481C1C}">
                          <a14:useLocalDpi xmlns:a14="http://schemas.microsoft.com/office/drawing/2010/main" val="0"/>
                        </a:ext>
                      </a:extLst>
                    </a:blip>
                    <a:srcRect l="8669" r="6314"/>
                    <a:stretch/>
                  </pic:blipFill>
                  <pic:spPr bwMode="auto">
                    <a:xfrm>
                      <a:off x="0" y="0"/>
                      <a:ext cx="4402724" cy="3296149"/>
                    </a:xfrm>
                    <a:prstGeom prst="rect">
                      <a:avLst/>
                    </a:prstGeom>
                    <a:noFill/>
                    <a:ln>
                      <a:noFill/>
                    </a:ln>
                    <a:extLst>
                      <a:ext uri="{53640926-AAD7-44D8-BBD7-CCE9431645EC}">
                        <a14:shadowObscured xmlns:a14="http://schemas.microsoft.com/office/drawing/2010/main"/>
                      </a:ext>
                    </a:extLst>
                  </pic:spPr>
                </pic:pic>
              </a:graphicData>
            </a:graphic>
          </wp:inline>
        </w:drawing>
      </w:r>
    </w:p>
    <w:p w:rsidR="0096250E" w:rsidRDefault="0096250E" w:rsidP="006D4521">
      <w:pPr>
        <w:tabs>
          <w:tab w:val="left" w:pos="284"/>
        </w:tabs>
        <w:spacing w:after="0" w:line="240" w:lineRule="auto"/>
        <w:jc w:val="both"/>
        <w:rPr>
          <w:rFonts w:ascii="Times New Roman" w:eastAsia="Calibri" w:hAnsi="Times New Roman" w:cs="Times New Roman"/>
          <w:sz w:val="12"/>
          <w:szCs w:val="12"/>
        </w:rPr>
      </w:pPr>
    </w:p>
    <w:p w:rsidR="0096250E" w:rsidRDefault="008D4D50"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348557" cy="3193206"/>
            <wp:effectExtent l="0" t="0" r="0" b="0"/>
            <wp:docPr id="72" name="Рисунок 7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57795" cy="3199990"/>
                    </a:xfrm>
                    <a:prstGeom prst="rect">
                      <a:avLst/>
                    </a:prstGeom>
                    <a:noFill/>
                    <a:ln>
                      <a:noFill/>
                    </a:ln>
                  </pic:spPr>
                </pic:pic>
              </a:graphicData>
            </a:graphic>
          </wp:inline>
        </w:drawing>
      </w:r>
    </w:p>
    <w:p w:rsidR="0096250E" w:rsidRDefault="008D4D5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64048" cy="3414718"/>
            <wp:effectExtent l="0" t="0" r="0" b="0"/>
            <wp:docPr id="73" name="Рисунок 7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67862" cy="3417571"/>
                    </a:xfrm>
                    <a:prstGeom prst="rect">
                      <a:avLst/>
                    </a:prstGeom>
                    <a:noFill/>
                    <a:ln>
                      <a:noFill/>
                    </a:ln>
                  </pic:spPr>
                </pic:pic>
              </a:graphicData>
            </a:graphic>
          </wp:inline>
        </w:drawing>
      </w:r>
    </w:p>
    <w:p w:rsidR="0096250E" w:rsidRDefault="008D4D50"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64048" cy="3418283"/>
            <wp:effectExtent l="0" t="0" r="0" b="0"/>
            <wp:docPr id="74" name="Рисунок 7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0413" cy="3423050"/>
                    </a:xfrm>
                    <a:prstGeom prst="rect">
                      <a:avLst/>
                    </a:prstGeom>
                    <a:noFill/>
                    <a:ln>
                      <a:noFill/>
                    </a:ln>
                  </pic:spPr>
                </pic:pic>
              </a:graphicData>
            </a:graphic>
          </wp:inline>
        </w:drawing>
      </w:r>
    </w:p>
    <w:p w:rsidR="008D4D50" w:rsidRDefault="008D4D5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495862" cy="3180521"/>
            <wp:effectExtent l="0" t="0" r="0" b="0"/>
            <wp:docPr id="75" name="Рисунок 7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00631" cy="3183894"/>
                    </a:xfrm>
                    <a:prstGeom prst="rect">
                      <a:avLst/>
                    </a:prstGeom>
                    <a:noFill/>
                    <a:ln>
                      <a:noFill/>
                    </a:ln>
                  </pic:spPr>
                </pic:pic>
              </a:graphicData>
            </a:graphic>
          </wp:inline>
        </w:drawing>
      </w:r>
    </w:p>
    <w:p w:rsidR="008D4D50" w:rsidRDefault="008D4D50" w:rsidP="003866A7">
      <w:pPr>
        <w:tabs>
          <w:tab w:val="left" w:pos="284"/>
        </w:tabs>
        <w:spacing w:after="0" w:line="240" w:lineRule="auto"/>
        <w:jc w:val="center"/>
        <w:rPr>
          <w:rFonts w:ascii="Times New Roman" w:eastAsia="Calibri" w:hAnsi="Times New Roman" w:cs="Times New Roman"/>
          <w:sz w:val="12"/>
          <w:szCs w:val="12"/>
        </w:rPr>
      </w:pPr>
      <w:bookmarkStart w:id="0" w:name="_GoBack"/>
      <w:r>
        <w:rPr>
          <w:noProof/>
          <w:lang w:eastAsia="ru-RU"/>
        </w:rPr>
        <w:lastRenderedPageBreak/>
        <w:drawing>
          <wp:inline distT="0" distB="0" distL="0" distR="0">
            <wp:extent cx="2289975" cy="3292702"/>
            <wp:effectExtent l="0" t="0" r="0" b="0"/>
            <wp:docPr id="76" name="Рисунок 7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97641" cy="3303724"/>
                    </a:xfrm>
                    <a:prstGeom prst="rect">
                      <a:avLst/>
                    </a:prstGeom>
                    <a:noFill/>
                    <a:ln>
                      <a:noFill/>
                    </a:ln>
                  </pic:spPr>
                </pic:pic>
              </a:graphicData>
            </a:graphic>
          </wp:inline>
        </w:drawing>
      </w:r>
      <w:bookmarkEnd w:id="0"/>
    </w:p>
    <w:p w:rsidR="008D4D50" w:rsidRDefault="008D4D50" w:rsidP="008D4D50">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extent cx="4586470" cy="3252083"/>
            <wp:effectExtent l="0" t="0" r="0" b="0"/>
            <wp:docPr id="77" name="Рисунок 7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02850" cy="3263697"/>
                    </a:xfrm>
                    <a:prstGeom prst="rect">
                      <a:avLst/>
                    </a:prstGeom>
                    <a:noFill/>
                    <a:ln>
                      <a:noFill/>
                    </a:ln>
                  </pic:spPr>
                </pic:pic>
              </a:graphicData>
            </a:graphic>
          </wp:inline>
        </w:drawing>
      </w:r>
    </w:p>
    <w:p w:rsidR="008D4D50" w:rsidRDefault="00737708" w:rsidP="00737708">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218413" cy="3134247"/>
            <wp:effectExtent l="0" t="0" r="0" b="0"/>
            <wp:docPr id="78" name="Рисунок 7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40751" cy="3165807"/>
                    </a:xfrm>
                    <a:prstGeom prst="rect">
                      <a:avLst/>
                    </a:prstGeom>
                    <a:noFill/>
                    <a:ln>
                      <a:noFill/>
                    </a:ln>
                  </pic:spPr>
                </pic:pic>
              </a:graphicData>
            </a:graphic>
          </wp:inline>
        </w:drawing>
      </w:r>
      <w:r>
        <w:rPr>
          <w:noProof/>
          <w:lang w:eastAsia="ru-RU"/>
        </w:rPr>
        <w:drawing>
          <wp:inline distT="0" distB="0" distL="0" distR="0">
            <wp:extent cx="2061225" cy="3127348"/>
            <wp:effectExtent l="0" t="0" r="0" b="0"/>
            <wp:docPr id="79" name="Рисунок 7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72780" cy="3144879"/>
                    </a:xfrm>
                    <a:prstGeom prst="rect">
                      <a:avLst/>
                    </a:prstGeom>
                    <a:noFill/>
                    <a:ln>
                      <a:noFill/>
                    </a:ln>
                  </pic:spPr>
                </pic:pic>
              </a:graphicData>
            </a:graphic>
          </wp:inline>
        </w:drawing>
      </w:r>
    </w:p>
    <w:p w:rsidR="008D4D50" w:rsidRDefault="007377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74989"/>
            <wp:effectExtent l="0" t="0" r="0" b="0"/>
            <wp:docPr id="80" name="Рисунок 8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70755" cy="3374989"/>
                    </a:xfrm>
                    <a:prstGeom prst="rect">
                      <a:avLst/>
                    </a:prstGeom>
                    <a:noFill/>
                    <a:ln>
                      <a:noFill/>
                    </a:ln>
                  </pic:spPr>
                </pic:pic>
              </a:graphicData>
            </a:graphic>
          </wp:inline>
        </w:drawing>
      </w:r>
    </w:p>
    <w:p w:rsidR="008D4D50" w:rsidRDefault="008D4D50" w:rsidP="006D4521">
      <w:pPr>
        <w:tabs>
          <w:tab w:val="left" w:pos="284"/>
        </w:tabs>
        <w:spacing w:after="0" w:line="240" w:lineRule="auto"/>
        <w:jc w:val="both"/>
        <w:rPr>
          <w:rFonts w:ascii="Times New Roman" w:eastAsia="Calibri" w:hAnsi="Times New Roman" w:cs="Times New Roman"/>
          <w:sz w:val="12"/>
          <w:szCs w:val="12"/>
        </w:rPr>
      </w:pPr>
    </w:p>
    <w:p w:rsidR="008D4D50" w:rsidRDefault="00737708" w:rsidP="003866A7">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180283" cy="3133725"/>
            <wp:effectExtent l="0" t="0" r="0" b="0"/>
            <wp:docPr id="81" name="Рисунок 8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92109" cy="3150722"/>
                    </a:xfrm>
                    <a:prstGeom prst="rect">
                      <a:avLst/>
                    </a:prstGeom>
                    <a:noFill/>
                    <a:ln>
                      <a:noFill/>
                    </a:ln>
                  </pic:spPr>
                </pic:pic>
              </a:graphicData>
            </a:graphic>
          </wp:inline>
        </w:drawing>
      </w:r>
    </w:p>
    <w:p w:rsidR="008D4D50" w:rsidRDefault="007377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410078"/>
            <wp:effectExtent l="0" t="0" r="0" b="0"/>
            <wp:docPr id="82" name="Рисунок 8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70755" cy="3410078"/>
                    </a:xfrm>
                    <a:prstGeom prst="rect">
                      <a:avLst/>
                    </a:prstGeom>
                    <a:noFill/>
                    <a:ln>
                      <a:noFill/>
                    </a:ln>
                  </pic:spPr>
                </pic:pic>
              </a:graphicData>
            </a:graphic>
          </wp:inline>
        </w:drawing>
      </w:r>
    </w:p>
    <w:p w:rsidR="008D4D50" w:rsidRDefault="007377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40194" cy="3219270"/>
            <wp:effectExtent l="0" t="0" r="0" b="0"/>
            <wp:docPr id="83" name="Рисунок 8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45364" cy="3222936"/>
                    </a:xfrm>
                    <a:prstGeom prst="rect">
                      <a:avLst/>
                    </a:prstGeom>
                    <a:noFill/>
                    <a:ln>
                      <a:noFill/>
                    </a:ln>
                  </pic:spPr>
                </pic:pic>
              </a:graphicData>
            </a:graphic>
          </wp:inline>
        </w:drawing>
      </w:r>
    </w:p>
    <w:p w:rsidR="008D4D50" w:rsidRDefault="00737708" w:rsidP="00737708">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366443" cy="3339548"/>
            <wp:effectExtent l="0" t="0" r="0" b="0"/>
            <wp:docPr id="84" name="Рисунок 8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79345" cy="3357756"/>
                    </a:xfrm>
                    <a:prstGeom prst="rect">
                      <a:avLst/>
                    </a:prstGeom>
                    <a:noFill/>
                    <a:ln>
                      <a:noFill/>
                    </a:ln>
                  </pic:spPr>
                </pic:pic>
              </a:graphicData>
            </a:graphic>
          </wp:inline>
        </w:drawing>
      </w:r>
    </w:p>
    <w:tbl>
      <w:tblPr>
        <w:tblStyle w:val="af1"/>
        <w:tblW w:w="5000" w:type="pct"/>
        <w:tblLayout w:type="fixed"/>
        <w:tblCellMar>
          <w:left w:w="0" w:type="dxa"/>
          <w:right w:w="0" w:type="dxa"/>
        </w:tblCellMar>
        <w:tblLook w:val="04A0" w:firstRow="1" w:lastRow="0" w:firstColumn="1" w:lastColumn="0" w:noHBand="0" w:noVBand="1"/>
      </w:tblPr>
      <w:tblGrid>
        <w:gridCol w:w="212"/>
        <w:gridCol w:w="1075"/>
        <w:gridCol w:w="567"/>
        <w:gridCol w:w="281"/>
        <w:gridCol w:w="1703"/>
        <w:gridCol w:w="850"/>
        <w:gridCol w:w="1134"/>
        <w:gridCol w:w="540"/>
        <w:gridCol w:w="740"/>
        <w:gridCol w:w="421"/>
      </w:tblGrid>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lastRenderedPageBreak/>
              <w:t>1</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63:31:0701002:356</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:356/чзу1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№723 с полным набором сооружений и проектируемой дорогой</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3 076</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63:31:0701002:353</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:353/чзу1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№723 с полным набором сооружений и проектируемой дорогой</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707</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63:31:0701002:353</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:353/чзу2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№723 с полным набором сооружений и проектируемой дорогой</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854</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63:31:0701002:127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127:ЗУ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№723 с полным набором сооружений и проектируемой дорогой</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2 229</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63:31:0701002:127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127:ЗУ</w:t>
            </w:r>
            <w:proofErr w:type="gramEnd"/>
            <w:r w:rsidRPr="00737708">
              <w:rPr>
                <w:rFonts w:ascii="Times New Roman" w:eastAsia="Calibri" w:hAnsi="Times New Roman" w:cs="Times New Roman"/>
                <w:sz w:val="12"/>
                <w:szCs w:val="12"/>
              </w:rPr>
              <w:t>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Опора </w:t>
            </w:r>
            <w:proofErr w:type="spellStart"/>
            <w:r w:rsidRPr="00737708">
              <w:rPr>
                <w:rFonts w:ascii="Times New Roman" w:eastAsia="Calibri" w:hAnsi="Times New Roman" w:cs="Times New Roman"/>
                <w:sz w:val="12"/>
                <w:szCs w:val="12"/>
              </w:rPr>
              <w:t>двухстоечная</w:t>
            </w:r>
            <w:proofErr w:type="spellEnd"/>
            <w:r w:rsidRPr="00737708">
              <w:rPr>
                <w:rFonts w:ascii="Times New Roman" w:eastAsia="Calibri" w:hAnsi="Times New Roman" w:cs="Times New Roman"/>
                <w:sz w:val="12"/>
                <w:szCs w:val="12"/>
              </w:rPr>
              <w:t>, опора одностоечная</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16</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63:31:0701002:127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:127/чзу1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№723 с полным набором сооружений и проектируемой дорогой</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Для ведения </w:t>
            </w:r>
            <w:r>
              <w:rPr>
                <w:rFonts w:ascii="Times New Roman" w:eastAsia="Calibri" w:hAnsi="Times New Roman" w:cs="Times New Roman"/>
                <w:sz w:val="12"/>
                <w:szCs w:val="12"/>
              </w:rPr>
              <w:t>с</w:t>
            </w:r>
            <w:r w:rsidRPr="00737708">
              <w:rPr>
                <w:rFonts w:ascii="Times New Roman" w:eastAsia="Calibri" w:hAnsi="Times New Roman" w:cs="Times New Roman"/>
                <w:sz w:val="12"/>
                <w:szCs w:val="12"/>
              </w:rPr>
              <w:t>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4 155</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7</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63:31:0701002:127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:127/чзу2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Проектируемая ВЛ 10 </w:t>
            </w:r>
            <w:proofErr w:type="spellStart"/>
            <w:r w:rsidRPr="00737708">
              <w:rPr>
                <w:rFonts w:ascii="Times New Roman" w:eastAsia="Calibri" w:hAnsi="Times New Roman" w:cs="Times New Roman"/>
                <w:sz w:val="12"/>
                <w:szCs w:val="12"/>
              </w:rPr>
              <w:t>кВ</w:t>
            </w:r>
            <w:proofErr w:type="spellEnd"/>
            <w:r w:rsidRPr="00737708">
              <w:rPr>
                <w:rFonts w:ascii="Times New Roman" w:eastAsia="Calibri" w:hAnsi="Times New Roman" w:cs="Times New Roman"/>
                <w:sz w:val="12"/>
                <w:szCs w:val="12"/>
              </w:rPr>
              <w:t xml:space="preserve"> к скважине №723</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659</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8</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63:31:0701002:127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:127/чзу3</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№723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2 546</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9</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63:31:0701002:132</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132:ЗУ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Опора одностоечная, опора </w:t>
            </w:r>
            <w:proofErr w:type="spellStart"/>
            <w:r w:rsidRPr="00737708">
              <w:rPr>
                <w:rFonts w:ascii="Times New Roman" w:eastAsia="Calibri" w:hAnsi="Times New Roman" w:cs="Times New Roman"/>
                <w:sz w:val="12"/>
                <w:szCs w:val="12"/>
              </w:rPr>
              <w:t>двустоечная</w:t>
            </w:r>
            <w:proofErr w:type="spellEnd"/>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16</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10</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63:31:0701002:132</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132:ЗУ</w:t>
            </w:r>
            <w:proofErr w:type="gramEnd"/>
            <w:r w:rsidRPr="00737708">
              <w:rPr>
                <w:rFonts w:ascii="Times New Roman" w:eastAsia="Calibri" w:hAnsi="Times New Roman" w:cs="Times New Roman"/>
                <w:sz w:val="12"/>
                <w:szCs w:val="12"/>
              </w:rPr>
              <w:t>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Опознавательные знаки</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11</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63:31:0701002:132</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:132/чзу1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Проектируемая ВЛ 10 </w:t>
            </w:r>
            <w:proofErr w:type="spellStart"/>
            <w:r w:rsidRPr="00737708">
              <w:rPr>
                <w:rFonts w:ascii="Times New Roman" w:eastAsia="Calibri" w:hAnsi="Times New Roman" w:cs="Times New Roman"/>
                <w:sz w:val="12"/>
                <w:szCs w:val="12"/>
              </w:rPr>
              <w:t>кВ</w:t>
            </w:r>
            <w:proofErr w:type="spellEnd"/>
            <w:r w:rsidRPr="00737708">
              <w:rPr>
                <w:rFonts w:ascii="Times New Roman" w:eastAsia="Calibri" w:hAnsi="Times New Roman" w:cs="Times New Roman"/>
                <w:sz w:val="12"/>
                <w:szCs w:val="12"/>
              </w:rPr>
              <w:t xml:space="preserve"> к скважине №723</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532</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12</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63:31:0701002:132</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:132/чзу2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№723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7 825</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63:31:0701002:131</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:131/чзу1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№723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242</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14</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63:31:0701002:130</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130:ЗУ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Опознавательные знаки</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15</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63:31:0701002:130</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:130/чзу1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№723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2 906</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16</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63:31:0701002:130</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:130/чзу2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№721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249</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17</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63:31:0701002:130</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:130/чзу3</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№722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Для ведения </w:t>
            </w:r>
            <w:r w:rsidRPr="00737708">
              <w:rPr>
                <w:rFonts w:ascii="Times New Roman" w:eastAsia="Calibri" w:hAnsi="Times New Roman" w:cs="Times New Roman"/>
                <w:sz w:val="12"/>
                <w:szCs w:val="12"/>
              </w:rPr>
              <w:br/>
              <w:t>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440</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18</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63:31:0701002:133</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:133/чзу1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№721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w:t>
            </w:r>
            <w:r w:rsidRPr="00737708">
              <w:rPr>
                <w:rFonts w:ascii="Times New Roman" w:eastAsia="Calibri" w:hAnsi="Times New Roman" w:cs="Times New Roman"/>
                <w:sz w:val="12"/>
                <w:szCs w:val="12"/>
              </w:rPr>
              <w:br/>
              <w:t>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349</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19</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63:31:0701002:134</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134:ЗУ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w:t>
            </w:r>
            <w:r w:rsidRPr="00737708">
              <w:rPr>
                <w:rFonts w:ascii="Times New Roman" w:eastAsia="Calibri" w:hAnsi="Times New Roman" w:cs="Times New Roman"/>
                <w:sz w:val="12"/>
                <w:szCs w:val="12"/>
              </w:rPr>
              <w:lastRenderedPageBreak/>
              <w:t>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lastRenderedPageBreak/>
              <w:t>Площадка узла приема СОД</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Администрация МР </w:t>
            </w:r>
            <w:r w:rsidRPr="00737708">
              <w:rPr>
                <w:rFonts w:ascii="Times New Roman" w:eastAsia="Calibri" w:hAnsi="Times New Roman" w:cs="Times New Roman"/>
                <w:sz w:val="12"/>
                <w:szCs w:val="12"/>
              </w:rPr>
              <w:lastRenderedPageBreak/>
              <w:t>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lastRenderedPageBreak/>
              <w:t xml:space="preserve">Самарская область, Сергиевский р-н, с/п </w:t>
            </w:r>
            <w:r w:rsidRPr="00737708">
              <w:rPr>
                <w:rFonts w:ascii="Times New Roman" w:eastAsia="Calibri" w:hAnsi="Times New Roman" w:cs="Times New Roman"/>
                <w:sz w:val="12"/>
                <w:szCs w:val="12"/>
              </w:rPr>
              <w:lastRenderedPageBreak/>
              <w:t>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lastRenderedPageBreak/>
              <w:t>Земли с/х назначени</w:t>
            </w:r>
            <w:r w:rsidRPr="00737708">
              <w:rPr>
                <w:rFonts w:ascii="Times New Roman" w:eastAsia="Calibri" w:hAnsi="Times New Roman" w:cs="Times New Roman"/>
                <w:sz w:val="12"/>
                <w:szCs w:val="12"/>
              </w:rPr>
              <w:lastRenderedPageBreak/>
              <w:t>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lastRenderedPageBreak/>
              <w:t>Для ведения сельскохозяй</w:t>
            </w:r>
            <w:r w:rsidRPr="00737708">
              <w:rPr>
                <w:rFonts w:ascii="Times New Roman" w:eastAsia="Calibri" w:hAnsi="Times New Roman" w:cs="Times New Roman"/>
                <w:sz w:val="12"/>
                <w:szCs w:val="12"/>
              </w:rPr>
              <w:lastRenderedPageBreak/>
              <w:t>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lastRenderedPageBreak/>
              <w:t>879</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lastRenderedPageBreak/>
              <w:t>20</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63:31:0701002:134</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134:ЗУ</w:t>
            </w:r>
            <w:proofErr w:type="gramEnd"/>
            <w:r w:rsidRPr="00737708">
              <w:rPr>
                <w:rFonts w:ascii="Times New Roman" w:eastAsia="Calibri" w:hAnsi="Times New Roman" w:cs="Times New Roman"/>
                <w:sz w:val="12"/>
                <w:szCs w:val="12"/>
              </w:rPr>
              <w:t>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Опознавательные знаки</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9</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21</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63:31:0701002:134</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:134/чзу1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№721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6 927</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22</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63:31:0701002:134</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:134/чзу2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№722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7 745</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23</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63:31:0701002:138</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138:ЗУ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Опознавательные знаки</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8</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24</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63:31:0701002:138</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:138/чзу1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№721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2 540</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25</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63:31:0701002:138</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:138/чзу2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№722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1 877</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26</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:137/чзу1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№721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16</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27</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63:31:0701002:135</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135:ЗУ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Опознавательные знаки</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12</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28</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63:31:0701002:135</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:135/чзу1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№721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2 909</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29</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63:31:0701002:135</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:135/чзу2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№722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3 393</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30</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63:31:0000000:5033</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5033:ЗУ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Опознавательные знаки</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31</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63:31:0000000:5033</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:5033/чзу1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№721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 Самарская область, р-н. Сергиевский,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1 112</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32</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63:31:0000000:5033</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:5033/чзу2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№722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 Самарская область, р-н. Сергиевский,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608</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33</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63:31:0701002:139</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139:ЗУ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Опознавательный знак</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34</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63:31:0701002:139</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:139/чзу1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№721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1 452</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35</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63:31:0701002:139</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:139/чзу2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№722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1 595</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36</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63:31:0701002:139</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:139/чзу3</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№721 с полным набором сооружений и проектируемой дорогой</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27</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37</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63:31:0701006:78</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78:ЗУ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№721 с полным набором сооружений и проектируемой дорогой</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200</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38</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63:31:0701006:78</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:78/чзу1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w:t>
            </w:r>
            <w:r w:rsidRPr="00737708">
              <w:rPr>
                <w:rFonts w:ascii="Times New Roman" w:eastAsia="Calibri" w:hAnsi="Times New Roman" w:cs="Times New Roman"/>
                <w:sz w:val="12"/>
                <w:szCs w:val="12"/>
              </w:rPr>
              <w:lastRenderedPageBreak/>
              <w:t>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№721 с полным набором сооружений и проектируемой дорогой</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293</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39</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63:31:0701006:78</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:78/чзу2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№721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8</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40</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4637:ЗУ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№721 с полным набором сооружений и проектируемой дорогой</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6 693</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41</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4637:ЗУ</w:t>
            </w:r>
            <w:proofErr w:type="gramEnd"/>
            <w:r w:rsidRPr="00737708">
              <w:rPr>
                <w:rFonts w:ascii="Times New Roman" w:eastAsia="Calibri" w:hAnsi="Times New Roman" w:cs="Times New Roman"/>
                <w:sz w:val="12"/>
                <w:szCs w:val="12"/>
              </w:rPr>
              <w:t>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Опора </w:t>
            </w:r>
            <w:proofErr w:type="spellStart"/>
            <w:r w:rsidRPr="00737708">
              <w:rPr>
                <w:rFonts w:ascii="Times New Roman" w:eastAsia="Calibri" w:hAnsi="Times New Roman" w:cs="Times New Roman"/>
                <w:sz w:val="12"/>
                <w:szCs w:val="12"/>
              </w:rPr>
              <w:t>двухстоечная</w:t>
            </w:r>
            <w:proofErr w:type="spellEnd"/>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12</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42</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4637:ЗУ</w:t>
            </w:r>
            <w:proofErr w:type="gramEnd"/>
            <w:r w:rsidRPr="00737708">
              <w:rPr>
                <w:rFonts w:ascii="Times New Roman" w:eastAsia="Calibri" w:hAnsi="Times New Roman" w:cs="Times New Roman"/>
                <w:sz w:val="12"/>
                <w:szCs w:val="12"/>
              </w:rPr>
              <w:t>3</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Опознавательные знаки</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8</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43</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4637:ЗУ</w:t>
            </w:r>
            <w:proofErr w:type="gramEnd"/>
            <w:r w:rsidRPr="00737708">
              <w:rPr>
                <w:rFonts w:ascii="Times New Roman" w:eastAsia="Calibri" w:hAnsi="Times New Roman" w:cs="Times New Roman"/>
                <w:sz w:val="12"/>
                <w:szCs w:val="12"/>
              </w:rPr>
              <w:t>4</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№722 с полным набором сооружений и проектируемой дорогой</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10 903</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44</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4637:ЗУ</w:t>
            </w:r>
            <w:proofErr w:type="gramEnd"/>
            <w:r w:rsidRPr="00737708">
              <w:rPr>
                <w:rFonts w:ascii="Times New Roman" w:eastAsia="Calibri" w:hAnsi="Times New Roman" w:cs="Times New Roman"/>
                <w:sz w:val="12"/>
                <w:szCs w:val="12"/>
              </w:rPr>
              <w:t>5</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Опора </w:t>
            </w:r>
            <w:proofErr w:type="spellStart"/>
            <w:r w:rsidRPr="00737708">
              <w:rPr>
                <w:rFonts w:ascii="Times New Roman" w:eastAsia="Calibri" w:hAnsi="Times New Roman" w:cs="Times New Roman"/>
                <w:sz w:val="12"/>
                <w:szCs w:val="12"/>
              </w:rPr>
              <w:t>двухстоечная</w:t>
            </w:r>
            <w:proofErr w:type="spellEnd"/>
            <w:r w:rsidRPr="00737708">
              <w:rPr>
                <w:rFonts w:ascii="Times New Roman" w:eastAsia="Calibri" w:hAnsi="Times New Roman" w:cs="Times New Roman"/>
                <w:sz w:val="12"/>
                <w:szCs w:val="12"/>
              </w:rPr>
              <w:t>, опоры одностоечные</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24</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45</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4637:ЗУ</w:t>
            </w:r>
            <w:proofErr w:type="gramEnd"/>
            <w:r w:rsidRPr="00737708">
              <w:rPr>
                <w:rFonts w:ascii="Times New Roman" w:eastAsia="Calibri" w:hAnsi="Times New Roman" w:cs="Times New Roman"/>
                <w:sz w:val="12"/>
                <w:szCs w:val="12"/>
              </w:rPr>
              <w:t>6</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№724 с полным набором сооружений и проектируемой дорогой</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9 315</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46</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4637:ЗУ</w:t>
            </w:r>
            <w:proofErr w:type="gramEnd"/>
            <w:r w:rsidRPr="00737708">
              <w:rPr>
                <w:rFonts w:ascii="Times New Roman" w:eastAsia="Calibri" w:hAnsi="Times New Roman" w:cs="Times New Roman"/>
                <w:sz w:val="12"/>
                <w:szCs w:val="12"/>
              </w:rPr>
              <w:t>7</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Опоры </w:t>
            </w:r>
            <w:proofErr w:type="spellStart"/>
            <w:r w:rsidRPr="00737708">
              <w:rPr>
                <w:rFonts w:ascii="Times New Roman" w:eastAsia="Calibri" w:hAnsi="Times New Roman" w:cs="Times New Roman"/>
                <w:sz w:val="12"/>
                <w:szCs w:val="12"/>
              </w:rPr>
              <w:t>двухстоечные</w:t>
            </w:r>
            <w:proofErr w:type="spellEnd"/>
            <w:r w:rsidRPr="00737708">
              <w:rPr>
                <w:rFonts w:ascii="Times New Roman" w:eastAsia="Calibri" w:hAnsi="Times New Roman" w:cs="Times New Roman"/>
                <w:sz w:val="12"/>
                <w:szCs w:val="12"/>
              </w:rPr>
              <w:t xml:space="preserve">, опоры </w:t>
            </w:r>
            <w:proofErr w:type="spellStart"/>
            <w:r w:rsidRPr="00737708">
              <w:rPr>
                <w:rFonts w:ascii="Times New Roman" w:eastAsia="Calibri" w:hAnsi="Times New Roman" w:cs="Times New Roman"/>
                <w:sz w:val="12"/>
                <w:szCs w:val="12"/>
              </w:rPr>
              <w:t>трехстоечные</w:t>
            </w:r>
            <w:proofErr w:type="spellEnd"/>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76</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47</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4637:ЗУ</w:t>
            </w:r>
            <w:proofErr w:type="gramEnd"/>
            <w:r w:rsidRPr="00737708">
              <w:rPr>
                <w:rFonts w:ascii="Times New Roman" w:eastAsia="Calibri" w:hAnsi="Times New Roman" w:cs="Times New Roman"/>
                <w:sz w:val="12"/>
                <w:szCs w:val="12"/>
              </w:rPr>
              <w:t>8</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Площадка УЗА</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26</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48</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:4637/чзу1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№721 с полным набором сооружений и проектируемой дорогой</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3 302</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49</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:4637/чзу2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Проектируемая ВЛ 10 </w:t>
            </w:r>
            <w:proofErr w:type="spellStart"/>
            <w:r w:rsidRPr="00737708">
              <w:rPr>
                <w:rFonts w:ascii="Times New Roman" w:eastAsia="Calibri" w:hAnsi="Times New Roman" w:cs="Times New Roman"/>
                <w:sz w:val="12"/>
                <w:szCs w:val="12"/>
              </w:rPr>
              <w:t>кВ</w:t>
            </w:r>
            <w:proofErr w:type="spellEnd"/>
            <w:r w:rsidRPr="00737708">
              <w:rPr>
                <w:rFonts w:ascii="Times New Roman" w:eastAsia="Calibri" w:hAnsi="Times New Roman" w:cs="Times New Roman"/>
                <w:sz w:val="12"/>
                <w:szCs w:val="12"/>
              </w:rPr>
              <w:t xml:space="preserve"> к скважине №721</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102</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50</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:4637/чзу3</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№721 до сущ. АГЗУ</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1 720</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51</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:4637/чзу4</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№722 до сущ. АГЗУ</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18 338</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52</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:4637/чзу5</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№722 с полным набором сооружений и проектируемой дорогой</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4 388</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53</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:4637/чзу6</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Проектируемая ВЛ 10 </w:t>
            </w:r>
            <w:proofErr w:type="spellStart"/>
            <w:r w:rsidRPr="00737708">
              <w:rPr>
                <w:rFonts w:ascii="Times New Roman" w:eastAsia="Calibri" w:hAnsi="Times New Roman" w:cs="Times New Roman"/>
                <w:sz w:val="12"/>
                <w:szCs w:val="12"/>
              </w:rPr>
              <w:t>кВ</w:t>
            </w:r>
            <w:proofErr w:type="spellEnd"/>
            <w:r w:rsidRPr="00737708">
              <w:rPr>
                <w:rFonts w:ascii="Times New Roman" w:eastAsia="Calibri" w:hAnsi="Times New Roman" w:cs="Times New Roman"/>
                <w:sz w:val="12"/>
                <w:szCs w:val="12"/>
              </w:rPr>
              <w:t xml:space="preserve"> к скважине №722</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w:t>
            </w:r>
            <w:r w:rsidRPr="00737708">
              <w:rPr>
                <w:rFonts w:ascii="Times New Roman" w:eastAsia="Calibri" w:hAnsi="Times New Roman" w:cs="Times New Roman"/>
                <w:sz w:val="12"/>
                <w:szCs w:val="12"/>
              </w:rPr>
              <w:lastRenderedPageBreak/>
              <w:t xml:space="preserve">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lastRenderedPageBreak/>
              <w:t xml:space="preserve">Самарская область, Сергиевский р-н, в границах колхоза </w:t>
            </w:r>
            <w:r w:rsidRPr="00737708">
              <w:rPr>
                <w:rFonts w:ascii="Times New Roman" w:eastAsia="Calibri" w:hAnsi="Times New Roman" w:cs="Times New Roman"/>
                <w:sz w:val="12"/>
                <w:szCs w:val="12"/>
              </w:rPr>
              <w:lastRenderedPageBreak/>
              <w:t>"Волна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lastRenderedPageBreak/>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Для сельскохозяйственной </w:t>
            </w:r>
            <w:r w:rsidRPr="00737708">
              <w:rPr>
                <w:rFonts w:ascii="Times New Roman" w:eastAsia="Calibri" w:hAnsi="Times New Roman" w:cs="Times New Roman"/>
                <w:sz w:val="12"/>
                <w:szCs w:val="12"/>
              </w:rPr>
              <w:lastRenderedPageBreak/>
              <w:t>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lastRenderedPageBreak/>
              <w:t>1 776</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lastRenderedPageBreak/>
              <w:t>54</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:4637/чзу7</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№724 с полным набором сооружений и проектируемой дорогой</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7 376</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55</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:4637/чзу8</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Проектируемая ВЛ 10 </w:t>
            </w:r>
            <w:proofErr w:type="spellStart"/>
            <w:r w:rsidRPr="00737708">
              <w:rPr>
                <w:rFonts w:ascii="Times New Roman" w:eastAsia="Calibri" w:hAnsi="Times New Roman" w:cs="Times New Roman"/>
                <w:sz w:val="12"/>
                <w:szCs w:val="12"/>
              </w:rPr>
              <w:t>кВ</w:t>
            </w:r>
            <w:proofErr w:type="spellEnd"/>
            <w:r w:rsidRPr="00737708">
              <w:rPr>
                <w:rFonts w:ascii="Times New Roman" w:eastAsia="Calibri" w:hAnsi="Times New Roman" w:cs="Times New Roman"/>
                <w:sz w:val="12"/>
                <w:szCs w:val="12"/>
              </w:rPr>
              <w:t xml:space="preserve"> к скважине №724</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Самарская область, Сергиевский р-н, </w:t>
            </w:r>
            <w:r w:rsidR="00BD4F00">
              <w:rPr>
                <w:rFonts w:ascii="Times New Roman" w:eastAsia="Calibri" w:hAnsi="Times New Roman" w:cs="Times New Roman"/>
                <w:sz w:val="12"/>
                <w:szCs w:val="12"/>
              </w:rPr>
              <w:t xml:space="preserve">в </w:t>
            </w:r>
            <w:r w:rsidRPr="00737708">
              <w:rPr>
                <w:rFonts w:ascii="Times New Roman" w:eastAsia="Calibri" w:hAnsi="Times New Roman" w:cs="Times New Roman"/>
                <w:sz w:val="12"/>
                <w:szCs w:val="12"/>
              </w:rPr>
              <w:t>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887</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56</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63:31:0000000:4637</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:4637/чзу9</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Проектируемый выкидной трубопровод от скважины №724 </w:t>
            </w:r>
            <w:proofErr w:type="spellStart"/>
            <w:r w:rsidRPr="00737708">
              <w:rPr>
                <w:rFonts w:ascii="Times New Roman" w:eastAsia="Calibri" w:hAnsi="Times New Roman" w:cs="Times New Roman"/>
                <w:sz w:val="12"/>
                <w:szCs w:val="12"/>
              </w:rPr>
              <w:t>Радаевскоого</w:t>
            </w:r>
            <w:proofErr w:type="spellEnd"/>
            <w:r w:rsidRPr="00737708">
              <w:rPr>
                <w:rFonts w:ascii="Times New Roman" w:eastAsia="Calibri" w:hAnsi="Times New Roman" w:cs="Times New Roman"/>
                <w:sz w:val="12"/>
                <w:szCs w:val="12"/>
              </w:rPr>
              <w:t xml:space="preserve"> месторождения до точки врезки в трубопровод «АГЗУ-1 </w:t>
            </w:r>
            <w:proofErr w:type="spellStart"/>
            <w:r w:rsidRPr="00737708">
              <w:rPr>
                <w:rFonts w:ascii="Times New Roman" w:eastAsia="Calibri" w:hAnsi="Times New Roman" w:cs="Times New Roman"/>
                <w:sz w:val="12"/>
                <w:szCs w:val="12"/>
              </w:rPr>
              <w:t>Гнездинская</w:t>
            </w:r>
            <w:proofErr w:type="spellEnd"/>
            <w:r w:rsidRPr="00737708">
              <w:rPr>
                <w:rFonts w:ascii="Times New Roman" w:eastAsia="Calibri" w:hAnsi="Times New Roman" w:cs="Times New Roman"/>
                <w:sz w:val="12"/>
                <w:szCs w:val="12"/>
              </w:rPr>
              <w:t xml:space="preserve"> – ГУ-5 </w:t>
            </w:r>
            <w:proofErr w:type="spellStart"/>
            <w:r w:rsidRPr="00737708">
              <w:rPr>
                <w:rFonts w:ascii="Times New Roman" w:eastAsia="Calibri" w:hAnsi="Times New Roman" w:cs="Times New Roman"/>
                <w:sz w:val="12"/>
                <w:szCs w:val="12"/>
              </w:rPr>
              <w:t>Радаевская</w:t>
            </w:r>
            <w:proofErr w:type="spellEnd"/>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 xml:space="preserve">в аренде </w:t>
            </w:r>
            <w:proofErr w:type="spellStart"/>
            <w:r w:rsidRPr="00737708">
              <w:rPr>
                <w:rFonts w:ascii="Times New Roman" w:eastAsia="Calibri" w:hAnsi="Times New Roman" w:cs="Times New Roman"/>
                <w:sz w:val="12"/>
                <w:szCs w:val="12"/>
              </w:rPr>
              <w:t>Базанов</w:t>
            </w:r>
            <w:proofErr w:type="spellEnd"/>
            <w:r w:rsidRPr="00737708">
              <w:rPr>
                <w:rFonts w:ascii="Times New Roman" w:eastAsia="Calibri" w:hAnsi="Times New Roman" w:cs="Times New Roman"/>
                <w:sz w:val="12"/>
                <w:szCs w:val="12"/>
              </w:rPr>
              <w:t xml:space="preserve"> А. И.</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2 322</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57</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63:31:0701006:79</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79:ЗУ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№722 с полным набором сооружений и проектируемой дорогой</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80</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58</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63:31:0701006:79</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:79/чзу1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№722 с полным набором сооружений и проектируемой дорогой</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Для ведения сельскохозяйственной деятельности</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108</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59</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ЕЗП 63:31:0000000:175</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175:ЗУ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Площадка узла приема СОД</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РФ, в аренде ООО "ННК-Самаранефтегаз",</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АО "Самаранефтегаз"</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промышленности</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44</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60</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ЕЗП 63:31:0000000:175</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w:t>
            </w:r>
            <w:proofErr w:type="gramStart"/>
            <w:r w:rsidRPr="00737708">
              <w:rPr>
                <w:rFonts w:ascii="Times New Roman" w:eastAsia="Calibri" w:hAnsi="Times New Roman" w:cs="Times New Roman"/>
                <w:sz w:val="12"/>
                <w:szCs w:val="12"/>
              </w:rPr>
              <w:t>175:ЗУ</w:t>
            </w:r>
            <w:proofErr w:type="gramEnd"/>
            <w:r w:rsidRPr="00737708">
              <w:rPr>
                <w:rFonts w:ascii="Times New Roman" w:eastAsia="Calibri" w:hAnsi="Times New Roman" w:cs="Times New Roman"/>
                <w:sz w:val="12"/>
                <w:szCs w:val="12"/>
              </w:rPr>
              <w:t>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Опознавательные знаки</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РФ, в аренде ООО "ННК-Самаранефтегаз",</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АО "Самаранефтегаз"</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промышленности</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61</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ЕЗП 63:31:0000000:175</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:175/чзу1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Проектируемая площадка под обустройство скважины №723 с полным набором сооружений и проектируемой дорогой</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РФ, в аренде ООО "ННК-Самаранефтегаз",</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АО "Самаранефтегаз"</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промышленности</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79</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62</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ЕЗП 63:31:0000000:175</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:175/чзу2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№723 до сущ. АГЗУ</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РФ, в аренде ООО "ННК-Самаранефтегаз",</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АО "Самаранефтегаз"</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промышленности</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858</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ЕЗП 63:31:0000000:175</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:175/чзу3</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№721 до сущ. АГЗУ</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РФ, в аренде ООО "ННК-Самаранефтегаз",</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АО "Самаранефтегаз"</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промышленности</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1 945</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64</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ЕЗП 63:31:0000000:175</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:175/чзу4</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№722 до сущ. АГЗУ</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РФ, в аренде ООО "ННК-Самаранефтегаз",</w:t>
            </w:r>
            <w:r w:rsidR="00BD4F00">
              <w:rPr>
                <w:rFonts w:ascii="Times New Roman" w:eastAsia="Calibri" w:hAnsi="Times New Roman" w:cs="Times New Roman"/>
                <w:sz w:val="12"/>
                <w:szCs w:val="12"/>
              </w:rPr>
              <w:t xml:space="preserve"> </w:t>
            </w:r>
            <w:r w:rsidRPr="00737708">
              <w:rPr>
                <w:rFonts w:ascii="Times New Roman" w:eastAsia="Calibri" w:hAnsi="Times New Roman" w:cs="Times New Roman"/>
                <w:sz w:val="12"/>
                <w:szCs w:val="12"/>
              </w:rPr>
              <w:t>АО "Самаранефтегаз"</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промышленности</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1 144</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65</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ЕЗП 63:31:0000000:175</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:175/чзу5</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Проектируемая ВЛ 10 </w:t>
            </w:r>
            <w:proofErr w:type="spellStart"/>
            <w:r w:rsidRPr="00737708">
              <w:rPr>
                <w:rFonts w:ascii="Times New Roman" w:eastAsia="Calibri" w:hAnsi="Times New Roman" w:cs="Times New Roman"/>
                <w:sz w:val="12"/>
                <w:szCs w:val="12"/>
              </w:rPr>
              <w:t>кВ</w:t>
            </w:r>
            <w:proofErr w:type="spellEnd"/>
            <w:r w:rsidRPr="00737708">
              <w:rPr>
                <w:rFonts w:ascii="Times New Roman" w:eastAsia="Calibri" w:hAnsi="Times New Roman" w:cs="Times New Roman"/>
                <w:sz w:val="12"/>
                <w:szCs w:val="12"/>
              </w:rPr>
              <w:t xml:space="preserve"> к скважине №721</w:t>
            </w:r>
          </w:p>
        </w:tc>
        <w:tc>
          <w:tcPr>
            <w:tcW w:w="565"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РФ, в аренде ООО "ННК-Самаранефтегаз</w:t>
            </w:r>
            <w:r w:rsidR="00BD4F00" w:rsidRPr="00737708">
              <w:rPr>
                <w:rFonts w:ascii="Times New Roman" w:eastAsia="Calibri" w:hAnsi="Times New Roman" w:cs="Times New Roman"/>
                <w:sz w:val="12"/>
                <w:szCs w:val="12"/>
              </w:rPr>
              <w:t>», АО</w:t>
            </w:r>
            <w:r w:rsidRPr="00737708">
              <w:rPr>
                <w:rFonts w:ascii="Times New Roman" w:eastAsia="Calibri" w:hAnsi="Times New Roman" w:cs="Times New Roman"/>
                <w:sz w:val="12"/>
                <w:szCs w:val="12"/>
              </w:rPr>
              <w:t xml:space="preserve"> "Самаранефтегаз"</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359"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промышленности</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66</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:ЗУ</w:t>
            </w:r>
            <w:proofErr w:type="gramEnd"/>
            <w:r w:rsidRPr="00737708">
              <w:rPr>
                <w:rFonts w:ascii="Times New Roman" w:eastAsia="Calibri" w:hAnsi="Times New Roman" w:cs="Times New Roman"/>
                <w:sz w:val="12"/>
                <w:szCs w:val="12"/>
              </w:rPr>
              <w:t>1</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постоянный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Опознавательные знаки</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67</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:ЗУ</w:t>
            </w:r>
            <w:proofErr w:type="gramEnd"/>
            <w:r w:rsidRPr="00737708">
              <w:rPr>
                <w:rFonts w:ascii="Times New Roman" w:eastAsia="Calibri" w:hAnsi="Times New Roman" w:cs="Times New Roman"/>
                <w:sz w:val="12"/>
                <w:szCs w:val="12"/>
              </w:rPr>
              <w:t>2</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 xml:space="preserve">Проектируемая ВЛ 10 </w:t>
            </w:r>
            <w:proofErr w:type="spellStart"/>
            <w:r w:rsidRPr="00737708">
              <w:rPr>
                <w:rFonts w:ascii="Times New Roman" w:eastAsia="Calibri" w:hAnsi="Times New Roman" w:cs="Times New Roman"/>
                <w:sz w:val="12"/>
                <w:szCs w:val="12"/>
              </w:rPr>
              <w:t>кВ</w:t>
            </w:r>
            <w:proofErr w:type="spellEnd"/>
            <w:r w:rsidRPr="00737708">
              <w:rPr>
                <w:rFonts w:ascii="Times New Roman" w:eastAsia="Calibri" w:hAnsi="Times New Roman" w:cs="Times New Roman"/>
                <w:sz w:val="12"/>
                <w:szCs w:val="12"/>
              </w:rPr>
              <w:t xml:space="preserve"> к скважине №723</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39</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lastRenderedPageBreak/>
              <w:t>68</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:ЗУ</w:t>
            </w:r>
            <w:proofErr w:type="gramEnd"/>
            <w:r w:rsidRPr="00737708">
              <w:rPr>
                <w:rFonts w:ascii="Times New Roman" w:eastAsia="Calibri" w:hAnsi="Times New Roman" w:cs="Times New Roman"/>
                <w:sz w:val="12"/>
                <w:szCs w:val="12"/>
              </w:rPr>
              <w:t>3</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№723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156</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69</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:ЗУ</w:t>
            </w:r>
            <w:proofErr w:type="gramEnd"/>
            <w:r w:rsidRPr="00737708">
              <w:rPr>
                <w:rFonts w:ascii="Times New Roman" w:eastAsia="Calibri" w:hAnsi="Times New Roman" w:cs="Times New Roman"/>
                <w:sz w:val="12"/>
                <w:szCs w:val="12"/>
              </w:rPr>
              <w:t>4</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№721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2 995</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70</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63:31:0701002</w:t>
            </w: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:ЗУ</w:t>
            </w:r>
            <w:proofErr w:type="gramEnd"/>
            <w:r w:rsidRPr="00737708">
              <w:rPr>
                <w:rFonts w:ascii="Times New Roman" w:eastAsia="Calibri" w:hAnsi="Times New Roman" w:cs="Times New Roman"/>
                <w:sz w:val="12"/>
                <w:szCs w:val="12"/>
              </w:rPr>
              <w:t>5</w:t>
            </w: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roofErr w:type="gramStart"/>
            <w:r w:rsidRPr="00737708">
              <w:rPr>
                <w:rFonts w:ascii="Times New Roman" w:eastAsia="Calibri" w:hAnsi="Times New Roman" w:cs="Times New Roman"/>
                <w:sz w:val="12"/>
                <w:szCs w:val="12"/>
              </w:rPr>
              <w:t>временный</w:t>
            </w:r>
            <w:proofErr w:type="gramEnd"/>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Проектируемый выкидной трубопровод от скважины №722 до сущ. АГЗУ</w:t>
            </w: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Администрация МР Сергиевский</w:t>
            </w:r>
          </w:p>
        </w:tc>
        <w:tc>
          <w:tcPr>
            <w:tcW w:w="754" w:type="pct"/>
            <w:hideMark/>
          </w:tcPr>
          <w:p w:rsidR="00737708" w:rsidRPr="00737708" w:rsidRDefault="00737708" w:rsidP="00BD4F00">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Самарская область, Сергиевский р-н, с/п Сергиевск</w:t>
            </w: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Земли с/х назначения</w:t>
            </w: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Трубопроводный транспорт</w:t>
            </w: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4 717</w:t>
            </w:r>
          </w:p>
        </w:tc>
      </w:tr>
      <w:tr w:rsidR="00737708" w:rsidRPr="00737708" w:rsidTr="003866A7">
        <w:trPr>
          <w:trHeight w:val="20"/>
        </w:trPr>
        <w:tc>
          <w:tcPr>
            <w:tcW w:w="140"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Итого</w:t>
            </w:r>
          </w:p>
        </w:tc>
        <w:tc>
          <w:tcPr>
            <w:tcW w:w="714" w:type="pct"/>
            <w:noWrap/>
            <w:hideMark/>
          </w:tcPr>
          <w:p w:rsidR="00737708" w:rsidRPr="00737708" w:rsidRDefault="00737708" w:rsidP="00737708">
            <w:pPr>
              <w:tabs>
                <w:tab w:val="left" w:pos="284"/>
              </w:tabs>
              <w:rPr>
                <w:rFonts w:ascii="Times New Roman" w:eastAsia="Calibri" w:hAnsi="Times New Roman" w:cs="Times New Roman"/>
                <w:sz w:val="12"/>
                <w:szCs w:val="12"/>
              </w:rPr>
            </w:pPr>
          </w:p>
        </w:tc>
        <w:tc>
          <w:tcPr>
            <w:tcW w:w="377" w:type="pct"/>
            <w:noWrap/>
            <w:hideMark/>
          </w:tcPr>
          <w:p w:rsidR="00737708" w:rsidRPr="00737708" w:rsidRDefault="00737708" w:rsidP="00737708">
            <w:pPr>
              <w:tabs>
                <w:tab w:val="left" w:pos="284"/>
              </w:tabs>
              <w:rPr>
                <w:rFonts w:ascii="Times New Roman" w:eastAsia="Calibri" w:hAnsi="Times New Roman" w:cs="Times New Roman"/>
                <w:sz w:val="12"/>
                <w:szCs w:val="12"/>
              </w:rPr>
            </w:pPr>
          </w:p>
        </w:tc>
        <w:tc>
          <w:tcPr>
            <w:tcW w:w="187" w:type="pct"/>
            <w:noWrap/>
            <w:hideMark/>
          </w:tcPr>
          <w:p w:rsidR="00737708" w:rsidRPr="00737708" w:rsidRDefault="00737708" w:rsidP="00737708">
            <w:pPr>
              <w:tabs>
                <w:tab w:val="left" w:pos="284"/>
              </w:tabs>
              <w:rPr>
                <w:rFonts w:ascii="Times New Roman" w:eastAsia="Calibri" w:hAnsi="Times New Roman" w:cs="Times New Roman"/>
                <w:sz w:val="12"/>
                <w:szCs w:val="12"/>
              </w:rPr>
            </w:pPr>
          </w:p>
        </w:tc>
        <w:tc>
          <w:tcPr>
            <w:tcW w:w="1132" w:type="pct"/>
            <w:noWrap/>
            <w:hideMark/>
          </w:tcPr>
          <w:p w:rsidR="00737708" w:rsidRPr="00737708" w:rsidRDefault="00737708" w:rsidP="00737708">
            <w:pPr>
              <w:tabs>
                <w:tab w:val="left" w:pos="284"/>
              </w:tabs>
              <w:rPr>
                <w:rFonts w:ascii="Times New Roman" w:eastAsia="Calibri" w:hAnsi="Times New Roman" w:cs="Times New Roman"/>
                <w:sz w:val="12"/>
                <w:szCs w:val="12"/>
              </w:rPr>
            </w:pPr>
          </w:p>
        </w:tc>
        <w:tc>
          <w:tcPr>
            <w:tcW w:w="565" w:type="pct"/>
            <w:noWrap/>
            <w:hideMark/>
          </w:tcPr>
          <w:p w:rsidR="00737708" w:rsidRPr="00737708" w:rsidRDefault="00737708" w:rsidP="00737708">
            <w:pPr>
              <w:tabs>
                <w:tab w:val="left" w:pos="284"/>
              </w:tabs>
              <w:rPr>
                <w:rFonts w:ascii="Times New Roman" w:eastAsia="Calibri" w:hAnsi="Times New Roman" w:cs="Times New Roman"/>
                <w:sz w:val="12"/>
                <w:szCs w:val="12"/>
              </w:rPr>
            </w:pPr>
          </w:p>
        </w:tc>
        <w:tc>
          <w:tcPr>
            <w:tcW w:w="754" w:type="pct"/>
            <w:noWrap/>
            <w:hideMark/>
          </w:tcPr>
          <w:p w:rsidR="00737708" w:rsidRPr="00737708" w:rsidRDefault="00737708" w:rsidP="00737708">
            <w:pPr>
              <w:tabs>
                <w:tab w:val="left" w:pos="284"/>
              </w:tabs>
              <w:rPr>
                <w:rFonts w:ascii="Times New Roman" w:eastAsia="Calibri" w:hAnsi="Times New Roman" w:cs="Times New Roman"/>
                <w:sz w:val="12"/>
                <w:szCs w:val="12"/>
              </w:rPr>
            </w:pPr>
          </w:p>
        </w:tc>
        <w:tc>
          <w:tcPr>
            <w:tcW w:w="359" w:type="pct"/>
            <w:noWrap/>
            <w:hideMark/>
          </w:tcPr>
          <w:p w:rsidR="00737708" w:rsidRPr="00737708" w:rsidRDefault="00737708" w:rsidP="00737708">
            <w:pPr>
              <w:tabs>
                <w:tab w:val="left" w:pos="284"/>
              </w:tabs>
              <w:rPr>
                <w:rFonts w:ascii="Times New Roman" w:eastAsia="Calibri" w:hAnsi="Times New Roman" w:cs="Times New Roman"/>
                <w:sz w:val="12"/>
                <w:szCs w:val="12"/>
              </w:rPr>
            </w:pPr>
          </w:p>
        </w:tc>
        <w:tc>
          <w:tcPr>
            <w:tcW w:w="492" w:type="pct"/>
            <w:noWrap/>
            <w:hideMark/>
          </w:tcPr>
          <w:p w:rsidR="00737708" w:rsidRPr="00737708" w:rsidRDefault="00737708" w:rsidP="00737708">
            <w:pPr>
              <w:tabs>
                <w:tab w:val="left" w:pos="284"/>
              </w:tabs>
              <w:rPr>
                <w:rFonts w:ascii="Times New Roman" w:eastAsia="Calibri" w:hAnsi="Times New Roman" w:cs="Times New Roman"/>
                <w:sz w:val="12"/>
                <w:szCs w:val="12"/>
              </w:rPr>
            </w:pPr>
          </w:p>
        </w:tc>
        <w:tc>
          <w:tcPr>
            <w:tcW w:w="282" w:type="pct"/>
            <w:noWrap/>
            <w:hideMark/>
          </w:tcPr>
          <w:p w:rsidR="00737708" w:rsidRPr="00737708" w:rsidRDefault="00737708" w:rsidP="00737708">
            <w:pPr>
              <w:tabs>
                <w:tab w:val="left" w:pos="284"/>
              </w:tabs>
              <w:rPr>
                <w:rFonts w:ascii="Times New Roman" w:eastAsia="Calibri" w:hAnsi="Times New Roman" w:cs="Times New Roman"/>
                <w:sz w:val="12"/>
                <w:szCs w:val="12"/>
              </w:rPr>
            </w:pPr>
            <w:r w:rsidRPr="00737708">
              <w:rPr>
                <w:rFonts w:ascii="Times New Roman" w:eastAsia="Calibri" w:hAnsi="Times New Roman" w:cs="Times New Roman"/>
                <w:sz w:val="12"/>
                <w:szCs w:val="12"/>
              </w:rPr>
              <w:t>137 870</w:t>
            </w:r>
          </w:p>
        </w:tc>
      </w:tr>
    </w:tbl>
    <w:p w:rsidR="008D4D50" w:rsidRDefault="008D4D50" w:rsidP="006D4521">
      <w:pPr>
        <w:tabs>
          <w:tab w:val="left" w:pos="284"/>
        </w:tabs>
        <w:spacing w:after="0" w:line="240" w:lineRule="auto"/>
        <w:jc w:val="both"/>
        <w:rPr>
          <w:rFonts w:ascii="Times New Roman" w:eastAsia="Calibri" w:hAnsi="Times New Roman" w:cs="Times New Roman"/>
          <w:sz w:val="12"/>
          <w:szCs w:val="12"/>
        </w:rPr>
      </w:pPr>
    </w:p>
    <w:p w:rsidR="003866A7" w:rsidRDefault="003866A7" w:rsidP="003866A7">
      <w:pPr>
        <w:tabs>
          <w:tab w:val="left" w:pos="284"/>
        </w:tabs>
        <w:spacing w:after="0" w:line="240" w:lineRule="auto"/>
        <w:jc w:val="center"/>
        <w:rPr>
          <w:rFonts w:ascii="Times New Roman" w:eastAsia="Calibri" w:hAnsi="Times New Roman" w:cs="Times New Roman"/>
          <w:b/>
          <w:sz w:val="12"/>
          <w:szCs w:val="12"/>
        </w:rPr>
      </w:pPr>
      <w:r w:rsidRPr="003866A7">
        <w:rPr>
          <w:rFonts w:ascii="Times New Roman" w:eastAsia="Calibri" w:hAnsi="Times New Roman" w:cs="Times New Roman"/>
          <w:b/>
          <w:sz w:val="12"/>
          <w:szCs w:val="12"/>
        </w:rPr>
        <w:t>Заключение о результатах публичных слушаний</w:t>
      </w:r>
    </w:p>
    <w:p w:rsidR="003866A7" w:rsidRDefault="003866A7" w:rsidP="003866A7">
      <w:pPr>
        <w:tabs>
          <w:tab w:val="left" w:pos="284"/>
        </w:tabs>
        <w:spacing w:after="0" w:line="240" w:lineRule="auto"/>
        <w:jc w:val="center"/>
        <w:rPr>
          <w:rFonts w:ascii="Times New Roman" w:eastAsia="Calibri" w:hAnsi="Times New Roman" w:cs="Times New Roman"/>
          <w:b/>
          <w:bCs/>
          <w:sz w:val="12"/>
          <w:szCs w:val="12"/>
        </w:rPr>
      </w:pPr>
      <w:proofErr w:type="gramStart"/>
      <w:r w:rsidRPr="003866A7">
        <w:rPr>
          <w:rFonts w:ascii="Times New Roman" w:eastAsia="Calibri" w:hAnsi="Times New Roman" w:cs="Times New Roman"/>
          <w:b/>
          <w:sz w:val="12"/>
          <w:szCs w:val="12"/>
        </w:rPr>
        <w:t>в</w:t>
      </w:r>
      <w:proofErr w:type="gramEnd"/>
      <w:r w:rsidRPr="003866A7">
        <w:rPr>
          <w:rFonts w:ascii="Times New Roman" w:eastAsia="Calibri" w:hAnsi="Times New Roman" w:cs="Times New Roman"/>
          <w:b/>
          <w:sz w:val="12"/>
          <w:szCs w:val="12"/>
        </w:rPr>
        <w:t xml:space="preserve"> сельском поселении Серноводск муниципального района Сергиевский Самарской области по проекту П</w:t>
      </w:r>
      <w:r w:rsidRPr="003866A7">
        <w:rPr>
          <w:rFonts w:ascii="Times New Roman" w:eastAsia="Calibri" w:hAnsi="Times New Roman" w:cs="Times New Roman"/>
          <w:b/>
          <w:bCs/>
          <w:sz w:val="12"/>
          <w:szCs w:val="12"/>
        </w:rPr>
        <w:t xml:space="preserve">остановления </w:t>
      </w:r>
    </w:p>
    <w:p w:rsidR="003866A7" w:rsidRPr="003866A7" w:rsidRDefault="003866A7" w:rsidP="003866A7">
      <w:pPr>
        <w:tabs>
          <w:tab w:val="left" w:pos="284"/>
        </w:tabs>
        <w:spacing w:after="0" w:line="240" w:lineRule="auto"/>
        <w:jc w:val="center"/>
        <w:rPr>
          <w:rFonts w:ascii="Times New Roman" w:eastAsia="Calibri" w:hAnsi="Times New Roman" w:cs="Times New Roman"/>
          <w:b/>
          <w:sz w:val="12"/>
          <w:szCs w:val="12"/>
        </w:rPr>
      </w:pPr>
      <w:r w:rsidRPr="003866A7">
        <w:rPr>
          <w:rFonts w:ascii="Times New Roman" w:eastAsia="Calibri" w:hAnsi="Times New Roman" w:cs="Times New Roman"/>
          <w:b/>
          <w:bCs/>
          <w:sz w:val="12"/>
          <w:szCs w:val="12"/>
        </w:rPr>
        <w:t xml:space="preserve">Администрации сельского поселения Серноводск муниципального района Сергиевский Самарской области о предоставлении разрешения </w:t>
      </w:r>
      <w:r w:rsidRPr="003866A7">
        <w:rPr>
          <w:rFonts w:ascii="Times New Roman" w:eastAsia="Calibri" w:hAnsi="Times New Roman" w:cs="Times New Roman"/>
          <w:b/>
          <w:sz w:val="12"/>
          <w:szCs w:val="12"/>
        </w:rPr>
        <w:t xml:space="preserve">на условно разрешенный вид использования земельного участка, расположенного по адресу: Самарская область, Сергиевский р-н, с/п Серноводск, </w:t>
      </w:r>
      <w:proofErr w:type="spellStart"/>
      <w:r w:rsidRPr="003866A7">
        <w:rPr>
          <w:rFonts w:ascii="Times New Roman" w:eastAsia="Calibri" w:hAnsi="Times New Roman" w:cs="Times New Roman"/>
          <w:b/>
          <w:sz w:val="12"/>
          <w:szCs w:val="12"/>
        </w:rPr>
        <w:t>п.Серноводск</w:t>
      </w:r>
      <w:proofErr w:type="spellEnd"/>
      <w:r w:rsidRPr="003866A7">
        <w:rPr>
          <w:rFonts w:ascii="Times New Roman" w:eastAsia="Calibri" w:hAnsi="Times New Roman" w:cs="Times New Roman"/>
          <w:b/>
          <w:sz w:val="12"/>
          <w:szCs w:val="12"/>
        </w:rPr>
        <w:t xml:space="preserve">, </w:t>
      </w:r>
      <w:proofErr w:type="spellStart"/>
      <w:r w:rsidRPr="003866A7">
        <w:rPr>
          <w:rFonts w:ascii="Times New Roman" w:eastAsia="Calibri" w:hAnsi="Times New Roman" w:cs="Times New Roman"/>
          <w:b/>
          <w:sz w:val="12"/>
          <w:szCs w:val="12"/>
        </w:rPr>
        <w:t>ул.Серная</w:t>
      </w:r>
      <w:proofErr w:type="spellEnd"/>
      <w:r w:rsidRPr="003866A7">
        <w:rPr>
          <w:rFonts w:ascii="Times New Roman" w:eastAsia="Calibri" w:hAnsi="Times New Roman" w:cs="Times New Roman"/>
          <w:b/>
          <w:sz w:val="12"/>
          <w:szCs w:val="12"/>
        </w:rPr>
        <w:t xml:space="preserve">, площадью 2725 </w:t>
      </w:r>
      <w:proofErr w:type="spellStart"/>
      <w:r w:rsidRPr="003866A7">
        <w:rPr>
          <w:rFonts w:ascii="Times New Roman" w:eastAsia="Calibri" w:hAnsi="Times New Roman" w:cs="Times New Roman"/>
          <w:b/>
          <w:sz w:val="12"/>
          <w:szCs w:val="12"/>
        </w:rPr>
        <w:t>кв.м</w:t>
      </w:r>
      <w:proofErr w:type="spellEnd"/>
      <w:r w:rsidRPr="003866A7">
        <w:rPr>
          <w:rFonts w:ascii="Times New Roman" w:eastAsia="Calibri" w:hAnsi="Times New Roman" w:cs="Times New Roman"/>
          <w:b/>
          <w:sz w:val="12"/>
          <w:szCs w:val="12"/>
        </w:rPr>
        <w:t>, с кадастровым номером 63:31:0806015:399</w:t>
      </w:r>
    </w:p>
    <w:p w:rsidR="003866A7" w:rsidRPr="003866A7" w:rsidRDefault="003866A7" w:rsidP="003866A7">
      <w:pPr>
        <w:tabs>
          <w:tab w:val="left" w:pos="284"/>
        </w:tabs>
        <w:spacing w:after="0" w:line="240" w:lineRule="auto"/>
        <w:jc w:val="both"/>
        <w:rPr>
          <w:rFonts w:ascii="Times New Roman" w:eastAsia="Calibri" w:hAnsi="Times New Roman" w:cs="Times New Roman"/>
          <w:sz w:val="12"/>
          <w:szCs w:val="12"/>
        </w:rPr>
      </w:pPr>
    </w:p>
    <w:p w:rsidR="003866A7" w:rsidRPr="003866A7" w:rsidRDefault="003866A7" w:rsidP="003866A7">
      <w:pPr>
        <w:tabs>
          <w:tab w:val="left" w:pos="284"/>
        </w:tabs>
        <w:spacing w:after="0" w:line="240" w:lineRule="auto"/>
        <w:ind w:firstLine="284"/>
        <w:jc w:val="both"/>
        <w:rPr>
          <w:rFonts w:ascii="Times New Roman" w:eastAsia="Calibri" w:hAnsi="Times New Roman" w:cs="Times New Roman"/>
          <w:sz w:val="12"/>
          <w:szCs w:val="12"/>
        </w:rPr>
      </w:pPr>
      <w:r w:rsidRPr="003866A7">
        <w:rPr>
          <w:rFonts w:ascii="Times New Roman" w:eastAsia="Calibri" w:hAnsi="Times New Roman" w:cs="Times New Roman"/>
          <w:sz w:val="12"/>
          <w:szCs w:val="12"/>
        </w:rPr>
        <w:t xml:space="preserve">1. Дата оформления Заключения о результатах публичных слушаний – 28.12.2023 года. </w:t>
      </w:r>
    </w:p>
    <w:p w:rsidR="003866A7" w:rsidRPr="003866A7" w:rsidRDefault="003866A7" w:rsidP="003866A7">
      <w:pPr>
        <w:tabs>
          <w:tab w:val="left" w:pos="284"/>
        </w:tabs>
        <w:spacing w:after="0" w:line="240" w:lineRule="auto"/>
        <w:ind w:firstLine="284"/>
        <w:jc w:val="both"/>
        <w:rPr>
          <w:rFonts w:ascii="Times New Roman" w:eastAsia="Calibri" w:hAnsi="Times New Roman" w:cs="Times New Roman"/>
          <w:sz w:val="12"/>
          <w:szCs w:val="12"/>
        </w:rPr>
      </w:pPr>
      <w:r w:rsidRPr="003866A7">
        <w:rPr>
          <w:rFonts w:ascii="Times New Roman" w:eastAsia="Calibri" w:hAnsi="Times New Roman" w:cs="Times New Roman"/>
          <w:sz w:val="12"/>
          <w:szCs w:val="12"/>
        </w:rPr>
        <w:t>2. Наименование проекта, рассмотренного на публичных слушаниях –</w:t>
      </w:r>
      <w:r w:rsidRPr="003866A7">
        <w:rPr>
          <w:rFonts w:ascii="Times New Roman" w:eastAsia="Calibri" w:hAnsi="Times New Roman" w:cs="Times New Roman"/>
          <w:b/>
          <w:sz w:val="12"/>
          <w:szCs w:val="12"/>
        </w:rPr>
        <w:t xml:space="preserve"> </w:t>
      </w:r>
      <w:r w:rsidRPr="003866A7">
        <w:rPr>
          <w:rFonts w:ascii="Times New Roman" w:eastAsia="Calibri" w:hAnsi="Times New Roman" w:cs="Times New Roman"/>
          <w:sz w:val="12"/>
          <w:szCs w:val="12"/>
        </w:rPr>
        <w:t>проект</w:t>
      </w:r>
      <w:r w:rsidRPr="003866A7">
        <w:rPr>
          <w:rFonts w:ascii="Times New Roman" w:eastAsia="Calibri" w:hAnsi="Times New Roman" w:cs="Times New Roman"/>
          <w:b/>
          <w:sz w:val="12"/>
          <w:szCs w:val="12"/>
        </w:rPr>
        <w:t xml:space="preserve"> </w:t>
      </w:r>
      <w:r w:rsidRPr="003866A7">
        <w:rPr>
          <w:rFonts w:ascii="Times New Roman" w:eastAsia="Calibri" w:hAnsi="Times New Roman" w:cs="Times New Roman"/>
          <w:sz w:val="12"/>
          <w:szCs w:val="12"/>
        </w:rPr>
        <w:t>П</w:t>
      </w:r>
      <w:r w:rsidRPr="003866A7">
        <w:rPr>
          <w:rFonts w:ascii="Times New Roman" w:eastAsia="Calibri" w:hAnsi="Times New Roman" w:cs="Times New Roman"/>
          <w:bCs/>
          <w:sz w:val="12"/>
          <w:szCs w:val="12"/>
        </w:rPr>
        <w:t xml:space="preserve">остановления Администрации сельского поселения Серноводск муниципального района Сергиевский Самарской области о предоставлении разрешения </w:t>
      </w:r>
      <w:r w:rsidRPr="003866A7">
        <w:rPr>
          <w:rFonts w:ascii="Times New Roman" w:eastAsia="Calibri" w:hAnsi="Times New Roman" w:cs="Times New Roman"/>
          <w:sz w:val="12"/>
          <w:szCs w:val="12"/>
        </w:rPr>
        <w:t xml:space="preserve">на условно разрешенный вид использования земельного участка, расположенного по адресу: Самарская область, Сергиевский р-н, с/п Серноводск, </w:t>
      </w:r>
      <w:proofErr w:type="spellStart"/>
      <w:r w:rsidRPr="003866A7">
        <w:rPr>
          <w:rFonts w:ascii="Times New Roman" w:eastAsia="Calibri" w:hAnsi="Times New Roman" w:cs="Times New Roman"/>
          <w:sz w:val="12"/>
          <w:szCs w:val="12"/>
        </w:rPr>
        <w:t>п.Серноводск</w:t>
      </w:r>
      <w:proofErr w:type="spellEnd"/>
      <w:r w:rsidRPr="003866A7">
        <w:rPr>
          <w:rFonts w:ascii="Times New Roman" w:eastAsia="Calibri" w:hAnsi="Times New Roman" w:cs="Times New Roman"/>
          <w:sz w:val="12"/>
          <w:szCs w:val="12"/>
        </w:rPr>
        <w:t xml:space="preserve">, </w:t>
      </w:r>
      <w:proofErr w:type="spellStart"/>
      <w:r w:rsidRPr="003866A7">
        <w:rPr>
          <w:rFonts w:ascii="Times New Roman" w:eastAsia="Calibri" w:hAnsi="Times New Roman" w:cs="Times New Roman"/>
          <w:sz w:val="12"/>
          <w:szCs w:val="12"/>
        </w:rPr>
        <w:t>ул.Серная</w:t>
      </w:r>
      <w:proofErr w:type="spellEnd"/>
      <w:r w:rsidRPr="003866A7">
        <w:rPr>
          <w:rFonts w:ascii="Times New Roman" w:eastAsia="Calibri" w:hAnsi="Times New Roman" w:cs="Times New Roman"/>
          <w:sz w:val="12"/>
          <w:szCs w:val="12"/>
        </w:rPr>
        <w:t xml:space="preserve">, площадью 2725 </w:t>
      </w:r>
      <w:proofErr w:type="spellStart"/>
      <w:r w:rsidRPr="003866A7">
        <w:rPr>
          <w:rFonts w:ascii="Times New Roman" w:eastAsia="Calibri" w:hAnsi="Times New Roman" w:cs="Times New Roman"/>
          <w:sz w:val="12"/>
          <w:szCs w:val="12"/>
        </w:rPr>
        <w:t>кв.м</w:t>
      </w:r>
      <w:proofErr w:type="spellEnd"/>
      <w:r w:rsidRPr="003866A7">
        <w:rPr>
          <w:rFonts w:ascii="Times New Roman" w:eastAsia="Calibri" w:hAnsi="Times New Roman" w:cs="Times New Roman"/>
          <w:sz w:val="12"/>
          <w:szCs w:val="12"/>
        </w:rPr>
        <w:t>, с кадастровым номером 63:31:0806015:399.</w:t>
      </w:r>
    </w:p>
    <w:p w:rsidR="003866A7" w:rsidRPr="003866A7" w:rsidRDefault="003866A7" w:rsidP="003866A7">
      <w:pPr>
        <w:tabs>
          <w:tab w:val="left" w:pos="284"/>
        </w:tabs>
        <w:spacing w:after="0" w:line="240" w:lineRule="auto"/>
        <w:ind w:firstLine="284"/>
        <w:jc w:val="both"/>
        <w:rPr>
          <w:rFonts w:ascii="Times New Roman" w:eastAsia="Calibri" w:hAnsi="Times New Roman" w:cs="Times New Roman"/>
          <w:sz w:val="12"/>
          <w:szCs w:val="12"/>
        </w:rPr>
      </w:pPr>
      <w:r w:rsidRPr="003866A7">
        <w:rPr>
          <w:rFonts w:ascii="Times New Roman" w:eastAsia="Calibri" w:hAnsi="Times New Roman" w:cs="Times New Roman"/>
          <w:sz w:val="12"/>
          <w:szCs w:val="12"/>
        </w:rPr>
        <w:t>3. Сведения о количестве участников публичных слушаний, которые приняли участие в публичных слушаниях – 2 (два) человека.</w:t>
      </w:r>
    </w:p>
    <w:p w:rsidR="003866A7" w:rsidRPr="003866A7" w:rsidRDefault="003866A7" w:rsidP="003866A7">
      <w:pPr>
        <w:tabs>
          <w:tab w:val="left" w:pos="284"/>
        </w:tabs>
        <w:spacing w:after="0" w:line="240" w:lineRule="auto"/>
        <w:ind w:firstLine="284"/>
        <w:jc w:val="both"/>
        <w:rPr>
          <w:rFonts w:ascii="Times New Roman" w:eastAsia="Calibri" w:hAnsi="Times New Roman" w:cs="Times New Roman"/>
          <w:sz w:val="12"/>
          <w:szCs w:val="12"/>
        </w:rPr>
      </w:pPr>
      <w:r w:rsidRPr="003866A7">
        <w:rPr>
          <w:rFonts w:ascii="Times New Roman" w:eastAsia="Calibri" w:hAnsi="Times New Roman" w:cs="Times New Roman"/>
          <w:sz w:val="12"/>
          <w:szCs w:val="12"/>
        </w:rPr>
        <w:t xml:space="preserve">4. Реквизиты протокола публичных слушаний </w:t>
      </w:r>
      <w:proofErr w:type="gramStart"/>
      <w:r w:rsidRPr="003866A7">
        <w:rPr>
          <w:rFonts w:ascii="Times New Roman" w:eastAsia="Calibri" w:hAnsi="Times New Roman" w:cs="Times New Roman"/>
          <w:sz w:val="12"/>
          <w:szCs w:val="12"/>
        </w:rPr>
        <w:t>–  от</w:t>
      </w:r>
      <w:proofErr w:type="gramEnd"/>
      <w:r w:rsidRPr="003866A7">
        <w:rPr>
          <w:rFonts w:ascii="Times New Roman" w:eastAsia="Calibri" w:hAnsi="Times New Roman" w:cs="Times New Roman"/>
          <w:sz w:val="12"/>
          <w:szCs w:val="12"/>
        </w:rPr>
        <w:t xml:space="preserve"> 25.12.2023 года. </w:t>
      </w:r>
    </w:p>
    <w:p w:rsidR="003866A7" w:rsidRPr="003866A7" w:rsidRDefault="003866A7" w:rsidP="003866A7">
      <w:pPr>
        <w:tabs>
          <w:tab w:val="left" w:pos="284"/>
        </w:tabs>
        <w:spacing w:after="0" w:line="240" w:lineRule="auto"/>
        <w:ind w:firstLine="284"/>
        <w:jc w:val="both"/>
        <w:rPr>
          <w:rFonts w:ascii="Times New Roman" w:eastAsia="Calibri" w:hAnsi="Times New Roman" w:cs="Times New Roman"/>
          <w:sz w:val="12"/>
          <w:szCs w:val="12"/>
        </w:rPr>
      </w:pPr>
      <w:r w:rsidRPr="003866A7">
        <w:rPr>
          <w:rFonts w:ascii="Times New Roman" w:eastAsia="Calibri" w:hAnsi="Times New Roman" w:cs="Times New Roman"/>
          <w:sz w:val="12"/>
          <w:szCs w:val="12"/>
        </w:rPr>
        <w:t xml:space="preserve">5. Содержание внесенных предложений и замечаний участников публичных слушаний: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1983"/>
        <w:gridCol w:w="5353"/>
      </w:tblGrid>
      <w:tr w:rsidR="003866A7" w:rsidRPr="003866A7" w:rsidTr="003866A7">
        <w:tc>
          <w:tcPr>
            <w:tcW w:w="254" w:type="pct"/>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r w:rsidRPr="003866A7">
              <w:rPr>
                <w:rFonts w:ascii="Times New Roman" w:eastAsia="Calibri" w:hAnsi="Times New Roman" w:cs="Times New Roman"/>
                <w:sz w:val="12"/>
                <w:szCs w:val="12"/>
              </w:rPr>
              <w:t>№</w:t>
            </w:r>
          </w:p>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proofErr w:type="gramStart"/>
            <w:r w:rsidRPr="003866A7">
              <w:rPr>
                <w:rFonts w:ascii="Times New Roman" w:eastAsia="Calibri" w:hAnsi="Times New Roman" w:cs="Times New Roman"/>
                <w:sz w:val="12"/>
                <w:szCs w:val="12"/>
              </w:rPr>
              <w:t>п</w:t>
            </w:r>
            <w:proofErr w:type="gramEnd"/>
            <w:r w:rsidRPr="003866A7">
              <w:rPr>
                <w:rFonts w:ascii="Times New Roman" w:eastAsia="Calibri" w:hAnsi="Times New Roman" w:cs="Times New Roman"/>
                <w:sz w:val="12"/>
                <w:szCs w:val="12"/>
              </w:rPr>
              <w:t>/п</w:t>
            </w:r>
          </w:p>
        </w:tc>
        <w:tc>
          <w:tcPr>
            <w:tcW w:w="1283" w:type="pct"/>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r w:rsidRPr="003866A7">
              <w:rPr>
                <w:rFonts w:ascii="Times New Roman" w:eastAsia="Calibri" w:hAnsi="Times New Roman" w:cs="Times New Roman"/>
                <w:sz w:val="12"/>
                <w:szCs w:val="12"/>
              </w:rPr>
              <w:t>Содержание внесенных предложений и замечаний</w:t>
            </w:r>
          </w:p>
        </w:tc>
        <w:tc>
          <w:tcPr>
            <w:tcW w:w="3463" w:type="pct"/>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r w:rsidRPr="003866A7">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замечаний и предложений</w:t>
            </w:r>
          </w:p>
        </w:tc>
      </w:tr>
      <w:tr w:rsidR="003866A7" w:rsidRPr="003866A7" w:rsidTr="003866A7">
        <w:tc>
          <w:tcPr>
            <w:tcW w:w="5000" w:type="pct"/>
            <w:gridSpan w:val="3"/>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r w:rsidRPr="003866A7">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c>
      </w:tr>
      <w:tr w:rsidR="003866A7" w:rsidRPr="003866A7" w:rsidTr="003866A7">
        <w:tc>
          <w:tcPr>
            <w:tcW w:w="254" w:type="pct"/>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r w:rsidRPr="003866A7">
              <w:rPr>
                <w:rFonts w:ascii="Times New Roman" w:eastAsia="Calibri" w:hAnsi="Times New Roman" w:cs="Times New Roman"/>
                <w:sz w:val="12"/>
                <w:szCs w:val="12"/>
              </w:rPr>
              <w:t>1.</w:t>
            </w:r>
          </w:p>
        </w:tc>
        <w:tc>
          <w:tcPr>
            <w:tcW w:w="1283" w:type="pct"/>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r w:rsidRPr="003866A7">
              <w:rPr>
                <w:rFonts w:ascii="Times New Roman" w:eastAsia="Calibri" w:hAnsi="Times New Roman" w:cs="Times New Roman"/>
                <w:sz w:val="12"/>
                <w:szCs w:val="12"/>
              </w:rPr>
              <w:t>Высказано положительное мнение по вопросу публичных слушаний</w:t>
            </w:r>
          </w:p>
        </w:tc>
        <w:tc>
          <w:tcPr>
            <w:tcW w:w="3463" w:type="pct"/>
            <w:vMerge w:val="restart"/>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bCs/>
                <w:sz w:val="12"/>
                <w:szCs w:val="12"/>
              </w:rPr>
            </w:pPr>
            <w:r w:rsidRPr="003866A7">
              <w:rPr>
                <w:rFonts w:ascii="Times New Roman" w:eastAsia="Calibri" w:hAnsi="Times New Roman" w:cs="Times New Roman"/>
                <w:sz w:val="12"/>
                <w:szCs w:val="12"/>
              </w:rPr>
              <w:t xml:space="preserve">Предложения, высказанные гражданами, являющимися участниками публичных слушаний и постоянно проживающими на территории, в пределах которой проводятся публичные слушаний – целесообразны к принятию в связи отсутствием нарушения прав участников публичных слушаний на благоприятные условия жизнедеятельности (согласно п.1, 11, 18 ст. 5.1 </w:t>
            </w:r>
            <w:proofErr w:type="spellStart"/>
            <w:r w:rsidRPr="003866A7">
              <w:rPr>
                <w:rFonts w:ascii="Times New Roman" w:eastAsia="Calibri" w:hAnsi="Times New Roman" w:cs="Times New Roman"/>
                <w:sz w:val="12"/>
                <w:szCs w:val="12"/>
              </w:rPr>
              <w:t>ГрК</w:t>
            </w:r>
            <w:proofErr w:type="spellEnd"/>
            <w:r w:rsidRPr="003866A7">
              <w:rPr>
                <w:rFonts w:ascii="Times New Roman" w:eastAsia="Calibri" w:hAnsi="Times New Roman" w:cs="Times New Roman"/>
                <w:sz w:val="12"/>
                <w:szCs w:val="12"/>
              </w:rPr>
              <w:t xml:space="preserve"> РФ), а также в связи с необходимостью соблюдения принципа обеспечения волеизъявления участников публичных слушаний на (пп.4) п.3 гл.1 </w:t>
            </w:r>
            <w:r w:rsidRPr="003866A7">
              <w:rPr>
                <w:rFonts w:ascii="Times New Roman" w:eastAsia="Calibri" w:hAnsi="Times New Roman" w:cs="Times New Roman"/>
                <w:bCs/>
                <w:sz w:val="12"/>
                <w:szCs w:val="12"/>
              </w:rPr>
              <w:t>Порядка</w:t>
            </w:r>
          </w:p>
          <w:p w:rsidR="003866A7" w:rsidRPr="003866A7" w:rsidRDefault="003866A7" w:rsidP="003866A7">
            <w:pPr>
              <w:tabs>
                <w:tab w:val="left" w:pos="284"/>
              </w:tabs>
              <w:spacing w:after="0" w:line="240" w:lineRule="auto"/>
              <w:rPr>
                <w:rFonts w:ascii="Times New Roman" w:eastAsia="Calibri" w:hAnsi="Times New Roman" w:cs="Times New Roman"/>
                <w:bCs/>
                <w:sz w:val="12"/>
                <w:szCs w:val="12"/>
              </w:rPr>
            </w:pPr>
            <w:proofErr w:type="gramStart"/>
            <w:r w:rsidRPr="003866A7">
              <w:rPr>
                <w:rFonts w:ascii="Times New Roman" w:eastAsia="Calibri" w:hAnsi="Times New Roman" w:cs="Times New Roman"/>
                <w:bCs/>
                <w:sz w:val="12"/>
                <w:szCs w:val="12"/>
              </w:rPr>
              <w:t>организации</w:t>
            </w:r>
            <w:proofErr w:type="gramEnd"/>
            <w:r w:rsidRPr="003866A7">
              <w:rPr>
                <w:rFonts w:ascii="Times New Roman" w:eastAsia="Calibri" w:hAnsi="Times New Roman" w:cs="Times New Roman"/>
                <w:bCs/>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Самарской области, утвержденного Решением Собрания представителей сельского поселения Серноводск муниципального района Сергиевский от 12.07.2023 г. № 17, 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r w:rsidRPr="003866A7">
              <w:rPr>
                <w:rFonts w:ascii="Times New Roman" w:eastAsia="Calibri" w:hAnsi="Times New Roman" w:cs="Times New Roman"/>
                <w:sz w:val="12"/>
                <w:szCs w:val="12"/>
              </w:rPr>
              <w:t>.</w:t>
            </w:r>
          </w:p>
        </w:tc>
      </w:tr>
      <w:tr w:rsidR="003866A7" w:rsidRPr="003866A7" w:rsidTr="003866A7">
        <w:tc>
          <w:tcPr>
            <w:tcW w:w="254" w:type="pct"/>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r w:rsidRPr="003866A7">
              <w:rPr>
                <w:rFonts w:ascii="Times New Roman" w:eastAsia="Calibri" w:hAnsi="Times New Roman" w:cs="Times New Roman"/>
                <w:sz w:val="12"/>
                <w:szCs w:val="12"/>
              </w:rPr>
              <w:t>2.</w:t>
            </w:r>
          </w:p>
        </w:tc>
        <w:tc>
          <w:tcPr>
            <w:tcW w:w="1283" w:type="pct"/>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r w:rsidRPr="003866A7">
              <w:rPr>
                <w:rFonts w:ascii="Times New Roman" w:eastAsia="Calibri" w:hAnsi="Times New Roman" w:cs="Times New Roman"/>
                <w:sz w:val="12"/>
                <w:szCs w:val="12"/>
              </w:rPr>
              <w:t>Высказано положительное мнение по вопросу публичных слушаний</w:t>
            </w:r>
          </w:p>
        </w:tc>
        <w:tc>
          <w:tcPr>
            <w:tcW w:w="3463" w:type="pct"/>
            <w:vMerge/>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p>
        </w:tc>
      </w:tr>
    </w:tbl>
    <w:p w:rsidR="003866A7" w:rsidRPr="003866A7" w:rsidRDefault="003866A7" w:rsidP="003866A7">
      <w:pPr>
        <w:tabs>
          <w:tab w:val="left" w:pos="284"/>
        </w:tabs>
        <w:spacing w:after="0" w:line="240" w:lineRule="auto"/>
        <w:ind w:firstLine="284"/>
        <w:jc w:val="both"/>
        <w:rPr>
          <w:rFonts w:ascii="Times New Roman" w:eastAsia="Calibri" w:hAnsi="Times New Roman" w:cs="Times New Roman"/>
          <w:sz w:val="12"/>
          <w:szCs w:val="12"/>
        </w:rPr>
      </w:pPr>
      <w:r w:rsidRPr="003866A7">
        <w:rPr>
          <w:rFonts w:ascii="Times New Roman" w:eastAsia="Calibri" w:hAnsi="Times New Roman" w:cs="Times New Roman"/>
          <w:sz w:val="12"/>
          <w:szCs w:val="12"/>
        </w:rPr>
        <w:t>Содержание внесенных предложений и замечаний иных участников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1921"/>
        <w:gridCol w:w="5353"/>
      </w:tblGrid>
      <w:tr w:rsidR="003866A7" w:rsidRPr="003866A7" w:rsidTr="003866A7">
        <w:tc>
          <w:tcPr>
            <w:tcW w:w="294" w:type="pct"/>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r w:rsidRPr="003866A7">
              <w:rPr>
                <w:rFonts w:ascii="Times New Roman" w:eastAsia="Calibri" w:hAnsi="Times New Roman" w:cs="Times New Roman"/>
                <w:sz w:val="12"/>
                <w:szCs w:val="12"/>
              </w:rPr>
              <w:t>№</w:t>
            </w:r>
          </w:p>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proofErr w:type="gramStart"/>
            <w:r w:rsidRPr="003866A7">
              <w:rPr>
                <w:rFonts w:ascii="Times New Roman" w:eastAsia="Calibri" w:hAnsi="Times New Roman" w:cs="Times New Roman"/>
                <w:sz w:val="12"/>
                <w:szCs w:val="12"/>
              </w:rPr>
              <w:t>п</w:t>
            </w:r>
            <w:proofErr w:type="gramEnd"/>
            <w:r w:rsidRPr="003866A7">
              <w:rPr>
                <w:rFonts w:ascii="Times New Roman" w:eastAsia="Calibri" w:hAnsi="Times New Roman" w:cs="Times New Roman"/>
                <w:sz w:val="12"/>
                <w:szCs w:val="12"/>
              </w:rPr>
              <w:t>/п</w:t>
            </w:r>
          </w:p>
        </w:tc>
        <w:tc>
          <w:tcPr>
            <w:tcW w:w="1243" w:type="pct"/>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r w:rsidRPr="003866A7">
              <w:rPr>
                <w:rFonts w:ascii="Times New Roman" w:eastAsia="Calibri" w:hAnsi="Times New Roman" w:cs="Times New Roman"/>
                <w:sz w:val="12"/>
                <w:szCs w:val="12"/>
              </w:rPr>
              <w:t>Содержание внесенных предложений и замечаний</w:t>
            </w:r>
          </w:p>
        </w:tc>
        <w:tc>
          <w:tcPr>
            <w:tcW w:w="3463" w:type="pct"/>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r w:rsidRPr="003866A7">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замечаний и предложений</w:t>
            </w:r>
          </w:p>
        </w:tc>
      </w:tr>
      <w:tr w:rsidR="003866A7" w:rsidRPr="003866A7" w:rsidTr="003866A7">
        <w:tc>
          <w:tcPr>
            <w:tcW w:w="294" w:type="pct"/>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p>
        </w:tc>
        <w:tc>
          <w:tcPr>
            <w:tcW w:w="4706" w:type="pct"/>
            <w:gridSpan w:val="2"/>
            <w:shd w:val="clear" w:color="auto" w:fill="auto"/>
          </w:tcPr>
          <w:p w:rsidR="003866A7" w:rsidRPr="003866A7" w:rsidRDefault="003866A7" w:rsidP="003866A7">
            <w:pPr>
              <w:tabs>
                <w:tab w:val="left" w:pos="284"/>
              </w:tabs>
              <w:spacing w:after="0" w:line="240" w:lineRule="auto"/>
              <w:rPr>
                <w:rFonts w:ascii="Times New Roman" w:eastAsia="Calibri" w:hAnsi="Times New Roman" w:cs="Times New Roman"/>
                <w:sz w:val="12"/>
                <w:szCs w:val="12"/>
              </w:rPr>
            </w:pPr>
            <w:r w:rsidRPr="003866A7">
              <w:rPr>
                <w:rFonts w:ascii="Times New Roman" w:eastAsia="Calibri" w:hAnsi="Times New Roman" w:cs="Times New Roman"/>
                <w:sz w:val="12"/>
                <w:szCs w:val="12"/>
              </w:rPr>
              <w:t>Не высказаны</w:t>
            </w:r>
          </w:p>
        </w:tc>
      </w:tr>
    </w:tbl>
    <w:p w:rsidR="003866A7" w:rsidRPr="003866A7" w:rsidRDefault="003866A7" w:rsidP="003866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3866A7">
        <w:rPr>
          <w:rFonts w:ascii="Times New Roman" w:eastAsia="Calibri" w:hAnsi="Times New Roman" w:cs="Times New Roman"/>
          <w:sz w:val="12"/>
          <w:szCs w:val="12"/>
        </w:rPr>
        <w:t>. Выводы организатора публичных слушаний по результатам публичных слушаний: по результатам рассмотрения мнений, замечаний и предложений участников публичных слушаний по проекту П</w:t>
      </w:r>
      <w:r w:rsidRPr="003866A7">
        <w:rPr>
          <w:rFonts w:ascii="Times New Roman" w:eastAsia="Calibri" w:hAnsi="Times New Roman" w:cs="Times New Roman"/>
          <w:bCs/>
          <w:sz w:val="12"/>
          <w:szCs w:val="12"/>
        </w:rPr>
        <w:t xml:space="preserve">остановления Администрации сельского поселения Серноводск муниципального района Сергиевский Самарской области о предоставлении разрешения </w:t>
      </w:r>
      <w:r w:rsidRPr="003866A7">
        <w:rPr>
          <w:rFonts w:ascii="Times New Roman" w:eastAsia="Calibri" w:hAnsi="Times New Roman" w:cs="Times New Roman"/>
          <w:sz w:val="12"/>
          <w:szCs w:val="12"/>
        </w:rPr>
        <w:t xml:space="preserve">на условно разрешенный вид использования земельного участка, расположенного по адресу: Самарская область, Сергиевский р-н, с/п Серноводск, </w:t>
      </w:r>
      <w:proofErr w:type="spellStart"/>
      <w:r w:rsidRPr="003866A7">
        <w:rPr>
          <w:rFonts w:ascii="Times New Roman" w:eastAsia="Calibri" w:hAnsi="Times New Roman" w:cs="Times New Roman"/>
          <w:sz w:val="12"/>
          <w:szCs w:val="12"/>
        </w:rPr>
        <w:t>п.Серноводск</w:t>
      </w:r>
      <w:proofErr w:type="spellEnd"/>
      <w:r w:rsidRPr="003866A7">
        <w:rPr>
          <w:rFonts w:ascii="Times New Roman" w:eastAsia="Calibri" w:hAnsi="Times New Roman" w:cs="Times New Roman"/>
          <w:sz w:val="12"/>
          <w:szCs w:val="12"/>
        </w:rPr>
        <w:t xml:space="preserve">, </w:t>
      </w:r>
      <w:proofErr w:type="spellStart"/>
      <w:r w:rsidRPr="003866A7">
        <w:rPr>
          <w:rFonts w:ascii="Times New Roman" w:eastAsia="Calibri" w:hAnsi="Times New Roman" w:cs="Times New Roman"/>
          <w:sz w:val="12"/>
          <w:szCs w:val="12"/>
        </w:rPr>
        <w:t>ул.Серная</w:t>
      </w:r>
      <w:proofErr w:type="spellEnd"/>
      <w:r w:rsidRPr="003866A7">
        <w:rPr>
          <w:rFonts w:ascii="Times New Roman" w:eastAsia="Calibri" w:hAnsi="Times New Roman" w:cs="Times New Roman"/>
          <w:sz w:val="12"/>
          <w:szCs w:val="12"/>
        </w:rPr>
        <w:t xml:space="preserve">, площадью 2725 </w:t>
      </w:r>
      <w:proofErr w:type="spellStart"/>
      <w:r w:rsidRPr="003866A7">
        <w:rPr>
          <w:rFonts w:ascii="Times New Roman" w:eastAsia="Calibri" w:hAnsi="Times New Roman" w:cs="Times New Roman"/>
          <w:sz w:val="12"/>
          <w:szCs w:val="12"/>
        </w:rPr>
        <w:t>кв.м</w:t>
      </w:r>
      <w:proofErr w:type="spellEnd"/>
      <w:r w:rsidRPr="003866A7">
        <w:rPr>
          <w:rFonts w:ascii="Times New Roman" w:eastAsia="Calibri" w:hAnsi="Times New Roman" w:cs="Times New Roman"/>
          <w:sz w:val="12"/>
          <w:szCs w:val="12"/>
        </w:rPr>
        <w:t xml:space="preserve">, с кадастровым номером 63:31:0806015:399, а также в связи с тем, что нарушений градостроительного законодательства Российской Федерации при проведении публичных слушаний не выявлены, а участниками публичных слушаний выражено положительное мнение по вопросу публичных слушаний, и отсутствуют правовые основания для отказа в предоставлении разрешения на условно разрешенный вид использования земельного участка, расположенного по адресу: Самарская область, Сергиевский р-н, с/п Серноводск, </w:t>
      </w:r>
      <w:proofErr w:type="spellStart"/>
      <w:r w:rsidRPr="003866A7">
        <w:rPr>
          <w:rFonts w:ascii="Times New Roman" w:eastAsia="Calibri" w:hAnsi="Times New Roman" w:cs="Times New Roman"/>
          <w:sz w:val="12"/>
          <w:szCs w:val="12"/>
        </w:rPr>
        <w:t>п.Серноводск</w:t>
      </w:r>
      <w:proofErr w:type="spellEnd"/>
      <w:r w:rsidRPr="003866A7">
        <w:rPr>
          <w:rFonts w:ascii="Times New Roman" w:eastAsia="Calibri" w:hAnsi="Times New Roman" w:cs="Times New Roman"/>
          <w:sz w:val="12"/>
          <w:szCs w:val="12"/>
        </w:rPr>
        <w:t xml:space="preserve">, </w:t>
      </w:r>
      <w:proofErr w:type="spellStart"/>
      <w:r w:rsidRPr="003866A7">
        <w:rPr>
          <w:rFonts w:ascii="Times New Roman" w:eastAsia="Calibri" w:hAnsi="Times New Roman" w:cs="Times New Roman"/>
          <w:sz w:val="12"/>
          <w:szCs w:val="12"/>
        </w:rPr>
        <w:t>ул.Серная</w:t>
      </w:r>
      <w:proofErr w:type="spellEnd"/>
      <w:r w:rsidRPr="003866A7">
        <w:rPr>
          <w:rFonts w:ascii="Times New Roman" w:eastAsia="Calibri" w:hAnsi="Times New Roman" w:cs="Times New Roman"/>
          <w:sz w:val="12"/>
          <w:szCs w:val="12"/>
        </w:rPr>
        <w:t xml:space="preserve">, площадью 2725 </w:t>
      </w:r>
      <w:proofErr w:type="spellStart"/>
      <w:r w:rsidRPr="003866A7">
        <w:rPr>
          <w:rFonts w:ascii="Times New Roman" w:eastAsia="Calibri" w:hAnsi="Times New Roman" w:cs="Times New Roman"/>
          <w:sz w:val="12"/>
          <w:szCs w:val="12"/>
        </w:rPr>
        <w:t>кв.м</w:t>
      </w:r>
      <w:proofErr w:type="spellEnd"/>
      <w:r w:rsidRPr="003866A7">
        <w:rPr>
          <w:rFonts w:ascii="Times New Roman" w:eastAsia="Calibri" w:hAnsi="Times New Roman" w:cs="Times New Roman"/>
          <w:sz w:val="12"/>
          <w:szCs w:val="12"/>
        </w:rPr>
        <w:t>, с кадастровым номером 63:31:0806015:399, рекомендуется принять указанный проект, вынесенный на публичные слушания.</w:t>
      </w:r>
    </w:p>
    <w:p w:rsidR="003866A7" w:rsidRPr="003866A7" w:rsidRDefault="003866A7" w:rsidP="003866A7">
      <w:pPr>
        <w:tabs>
          <w:tab w:val="left" w:pos="284"/>
        </w:tabs>
        <w:spacing w:after="0" w:line="240" w:lineRule="auto"/>
        <w:jc w:val="right"/>
        <w:rPr>
          <w:rFonts w:ascii="Times New Roman" w:eastAsia="Calibri" w:hAnsi="Times New Roman" w:cs="Times New Roman"/>
          <w:sz w:val="12"/>
          <w:szCs w:val="12"/>
        </w:rPr>
      </w:pPr>
      <w:r w:rsidRPr="003866A7">
        <w:rPr>
          <w:rFonts w:ascii="Times New Roman" w:eastAsia="Calibri" w:hAnsi="Times New Roman" w:cs="Times New Roman"/>
          <w:sz w:val="12"/>
          <w:szCs w:val="12"/>
        </w:rPr>
        <w:t>Глава сельского поселения Серноводск</w:t>
      </w:r>
    </w:p>
    <w:p w:rsidR="003866A7" w:rsidRDefault="003866A7" w:rsidP="003866A7">
      <w:pPr>
        <w:tabs>
          <w:tab w:val="left" w:pos="284"/>
        </w:tabs>
        <w:spacing w:after="0" w:line="240" w:lineRule="auto"/>
        <w:jc w:val="right"/>
        <w:rPr>
          <w:rFonts w:ascii="Times New Roman" w:eastAsia="Calibri" w:hAnsi="Times New Roman" w:cs="Times New Roman"/>
          <w:sz w:val="12"/>
          <w:szCs w:val="12"/>
        </w:rPr>
      </w:pPr>
      <w:proofErr w:type="gramStart"/>
      <w:r w:rsidRPr="003866A7">
        <w:rPr>
          <w:rFonts w:ascii="Times New Roman" w:eastAsia="Calibri" w:hAnsi="Times New Roman" w:cs="Times New Roman"/>
          <w:sz w:val="12"/>
          <w:szCs w:val="12"/>
        </w:rPr>
        <w:t>муниципального</w:t>
      </w:r>
      <w:proofErr w:type="gramEnd"/>
      <w:r w:rsidRPr="003866A7">
        <w:rPr>
          <w:rFonts w:ascii="Times New Roman" w:eastAsia="Calibri" w:hAnsi="Times New Roman" w:cs="Times New Roman"/>
          <w:sz w:val="12"/>
          <w:szCs w:val="12"/>
        </w:rPr>
        <w:t xml:space="preserve"> района Сергиевский</w:t>
      </w:r>
    </w:p>
    <w:p w:rsidR="003866A7" w:rsidRPr="003866A7" w:rsidRDefault="003866A7" w:rsidP="003866A7">
      <w:pPr>
        <w:tabs>
          <w:tab w:val="left" w:pos="284"/>
        </w:tabs>
        <w:spacing w:after="0" w:line="240" w:lineRule="auto"/>
        <w:jc w:val="right"/>
        <w:rPr>
          <w:rFonts w:ascii="Times New Roman" w:eastAsia="Calibri" w:hAnsi="Times New Roman" w:cs="Times New Roman"/>
          <w:sz w:val="12"/>
          <w:szCs w:val="12"/>
        </w:rPr>
      </w:pPr>
      <w:proofErr w:type="spellStart"/>
      <w:r w:rsidRPr="003866A7">
        <w:rPr>
          <w:rFonts w:ascii="Times New Roman" w:eastAsia="Calibri" w:hAnsi="Times New Roman" w:cs="Times New Roman"/>
          <w:sz w:val="12"/>
          <w:szCs w:val="12"/>
        </w:rPr>
        <w:t>Тулгаев</w:t>
      </w:r>
      <w:proofErr w:type="spellEnd"/>
      <w:r w:rsidRPr="003866A7">
        <w:rPr>
          <w:rFonts w:ascii="Times New Roman" w:eastAsia="Calibri" w:hAnsi="Times New Roman" w:cs="Times New Roman"/>
          <w:sz w:val="12"/>
          <w:szCs w:val="12"/>
        </w:rPr>
        <w:t xml:space="preserve"> В.В.</w:t>
      </w:r>
    </w:p>
    <w:p w:rsidR="008D4D50" w:rsidRDefault="008D4D50" w:rsidP="006D4521">
      <w:pPr>
        <w:tabs>
          <w:tab w:val="left" w:pos="284"/>
        </w:tabs>
        <w:spacing w:after="0" w:line="240" w:lineRule="auto"/>
        <w:jc w:val="both"/>
        <w:rPr>
          <w:rFonts w:ascii="Times New Roman" w:eastAsia="Calibri" w:hAnsi="Times New Roman" w:cs="Times New Roman"/>
          <w:sz w:val="12"/>
          <w:szCs w:val="12"/>
        </w:rPr>
      </w:pPr>
    </w:p>
    <w:p w:rsidR="008D4D50" w:rsidRDefault="008D4D50"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E8379E">
              <w:rPr>
                <w:rFonts w:ascii="Times New Roman" w:eastAsia="Calibri" w:hAnsi="Times New Roman" w:cs="Times New Roman"/>
                <w:sz w:val="12"/>
                <w:szCs w:val="12"/>
              </w:rPr>
              <w:t>2</w:t>
            </w:r>
            <w:r w:rsidR="00C00355">
              <w:rPr>
                <w:rFonts w:ascii="Times New Roman" w:eastAsia="Calibri" w:hAnsi="Times New Roman" w:cs="Times New Roman"/>
                <w:sz w:val="12"/>
                <w:szCs w:val="12"/>
              </w:rPr>
              <w:t>8</w:t>
            </w:r>
            <w:r w:rsidR="00D8420A">
              <w:rPr>
                <w:rFonts w:ascii="Times New Roman" w:eastAsia="Calibri" w:hAnsi="Times New Roman" w:cs="Times New Roman"/>
                <w:sz w:val="12"/>
                <w:szCs w:val="12"/>
              </w:rPr>
              <w:t>.</w:t>
            </w:r>
            <w:r w:rsidR="000C2E2E">
              <w:rPr>
                <w:rFonts w:ascii="Times New Roman" w:eastAsia="Calibri" w:hAnsi="Times New Roman" w:cs="Times New Roman"/>
                <w:sz w:val="12"/>
                <w:szCs w:val="12"/>
              </w:rPr>
              <w:t>1</w:t>
            </w:r>
            <w:r w:rsidR="00171D5F">
              <w:rPr>
                <w:rFonts w:ascii="Times New Roman" w:eastAsia="Calibri" w:hAnsi="Times New Roman" w:cs="Times New Roman"/>
                <w:sz w:val="12"/>
                <w:szCs w:val="12"/>
              </w:rPr>
              <w:t>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23</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proofErr w:type="gramStart"/>
            <w:r w:rsidRPr="000253EE">
              <w:rPr>
                <w:rFonts w:ascii="Times New Roman" w:eastAsia="Calibri" w:hAnsi="Times New Roman" w:cs="Times New Roman"/>
                <w:sz w:val="12"/>
                <w:szCs w:val="12"/>
              </w:rPr>
              <w:t>в</w:t>
            </w:r>
            <w:proofErr w:type="gramEnd"/>
            <w:r w:rsidRPr="000253EE">
              <w:rPr>
                <w:rFonts w:ascii="Times New Roman" w:eastAsia="Calibri" w:hAnsi="Times New Roman" w:cs="Times New Roman"/>
                <w:sz w:val="12"/>
                <w:szCs w:val="12"/>
              </w:rPr>
              <w:t xml:space="preserve">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93"/>
      <w:headerReference w:type="first" r:id="rId94"/>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70F" w:rsidRDefault="003B470F" w:rsidP="000F23DD">
      <w:pPr>
        <w:spacing w:after="0" w:line="240" w:lineRule="auto"/>
      </w:pPr>
      <w:r>
        <w:separator/>
      </w:r>
    </w:p>
  </w:endnote>
  <w:endnote w:type="continuationSeparator" w:id="0">
    <w:p w:rsidR="003B470F" w:rsidRDefault="003B470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70F" w:rsidRDefault="003B470F" w:rsidP="000F23DD">
      <w:pPr>
        <w:spacing w:after="0" w:line="240" w:lineRule="auto"/>
      </w:pPr>
      <w:r>
        <w:separator/>
      </w:r>
    </w:p>
  </w:footnote>
  <w:footnote w:type="continuationSeparator" w:id="0">
    <w:p w:rsidR="003B470F" w:rsidRDefault="003B470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08" w:rsidRDefault="00737708"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3866A7">
          <w:rPr>
            <w:noProof/>
          </w:rPr>
          <w:t>25</w:t>
        </w:r>
        <w:r>
          <w:rPr>
            <w:noProof/>
          </w:rPr>
          <w:fldChar w:fldCharType="end"/>
        </w:r>
      </w:sdtContent>
    </w:sdt>
  </w:p>
  <w:p w:rsidR="00737708" w:rsidRDefault="00737708"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737708" w:rsidRPr="00E93F32" w:rsidRDefault="00737708" w:rsidP="00263DC0">
    <w:pPr>
      <w:pStyle w:val="a7"/>
      <w:rPr>
        <w:rFonts w:ascii="Times New Roman" w:hAnsi="Times New Roman" w:cs="Times New Roman"/>
        <w:i/>
        <w:sz w:val="16"/>
        <w:szCs w:val="16"/>
      </w:rPr>
    </w:pPr>
    <w:r>
      <w:rPr>
        <w:rFonts w:ascii="Times New Roman" w:hAnsi="Times New Roman" w:cs="Times New Roman"/>
        <w:i/>
        <w:sz w:val="16"/>
        <w:szCs w:val="16"/>
      </w:rPr>
      <w:t xml:space="preserve">Четверг 28 декабря 2023 года, №124 </w:t>
    </w:r>
    <w:r w:rsidRPr="006D47B1">
      <w:rPr>
        <w:rFonts w:ascii="Times New Roman" w:hAnsi="Times New Roman" w:cs="Times New Roman"/>
        <w:i/>
        <w:sz w:val="16"/>
        <w:szCs w:val="16"/>
      </w:rPr>
      <w:t>(</w:t>
    </w:r>
    <w:r>
      <w:rPr>
        <w:rFonts w:ascii="Times New Roman" w:hAnsi="Times New Roman" w:cs="Times New Roman"/>
        <w:i/>
        <w:sz w:val="16"/>
        <w:szCs w:val="16"/>
      </w:rPr>
      <w:t>921</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Content>
      <w:p w:rsidR="00737708" w:rsidRDefault="00737708">
        <w:pPr>
          <w:pStyle w:val="a7"/>
        </w:pPr>
        <w:r>
          <w:fldChar w:fldCharType="begin"/>
        </w:r>
        <w:r>
          <w:instrText>PAGE   \* MERGEFORMAT</w:instrText>
        </w:r>
        <w:r>
          <w:fldChar w:fldCharType="separate"/>
        </w:r>
        <w:r>
          <w:rPr>
            <w:noProof/>
          </w:rPr>
          <w:t>2</w:t>
        </w:r>
        <w:r>
          <w:rPr>
            <w:noProof/>
          </w:rPr>
          <w:fldChar w:fldCharType="end"/>
        </w:r>
      </w:p>
    </w:sdtContent>
  </w:sdt>
  <w:p w:rsidR="00737708" w:rsidRPr="000443FC" w:rsidRDefault="00737708"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737708" w:rsidRPr="00263DC0" w:rsidRDefault="00737708"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737708" w:rsidRDefault="00737708"/>
  <w:p w:rsidR="00737708" w:rsidRDefault="00737708"/>
  <w:p w:rsidR="00737708" w:rsidRDefault="00737708"/>
  <w:p w:rsidR="00737708" w:rsidRDefault="00737708"/>
  <w:p w:rsidR="00737708" w:rsidRDefault="00737708"/>
  <w:p w:rsidR="00737708" w:rsidRDefault="00737708"/>
  <w:p w:rsidR="00737708" w:rsidRDefault="00737708"/>
  <w:p w:rsidR="00737708" w:rsidRDefault="00737708"/>
  <w:p w:rsidR="00737708" w:rsidRDefault="00737708"/>
  <w:p w:rsidR="00737708" w:rsidRDefault="00737708"/>
  <w:p w:rsidR="00737708" w:rsidRDefault="007377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7">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8">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6">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24"/>
  </w:num>
  <w:num w:numId="3">
    <w:abstractNumId w:val="16"/>
  </w:num>
  <w:num w:numId="4">
    <w:abstractNumId w:val="27"/>
  </w:num>
  <w:num w:numId="5">
    <w:abstractNumId w:val="21"/>
  </w:num>
  <w:num w:numId="6">
    <w:abstractNumId w:val="29"/>
  </w:num>
  <w:num w:numId="7">
    <w:abstractNumId w:val="19"/>
  </w:num>
  <w:num w:numId="8">
    <w:abstractNumId w:val="34"/>
  </w:num>
  <w:num w:numId="9">
    <w:abstractNumId w:val="26"/>
  </w:num>
  <w:num w:numId="10">
    <w:abstractNumId w:val="30"/>
  </w:num>
  <w:num w:numId="11">
    <w:abstractNumId w:val="37"/>
  </w:num>
  <w:num w:numId="12">
    <w:abstractNumId w:val="20"/>
  </w:num>
  <w:num w:numId="13">
    <w:abstractNumId w:val="35"/>
  </w:num>
  <w:num w:numId="14">
    <w:abstractNumId w:val="17"/>
  </w:num>
  <w:num w:numId="15">
    <w:abstractNumId w:val="31"/>
  </w:num>
  <w:num w:numId="16">
    <w:abstractNumId w:val="36"/>
  </w:num>
  <w:num w:numId="17">
    <w:abstractNumId w:val="2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32"/>
  </w:num>
  <w:num w:numId="21">
    <w:abstractNumId w:val="22"/>
  </w:num>
  <w:num w:numId="22">
    <w:abstractNumId w:val="33"/>
  </w:num>
  <w:num w:numId="23">
    <w:abstractNumId w:val="23"/>
  </w:num>
  <w:num w:numId="24">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6989"/>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0EC9"/>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0DA"/>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E22"/>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6A7"/>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70F"/>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6BD5"/>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708"/>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8F0"/>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4FD"/>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D50"/>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50E"/>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4F00"/>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355"/>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A75"/>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5AD"/>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1F"/>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02A"/>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D9F"/>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D98"/>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4839092">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46304510">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216689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hyperlink" Target="http://sergievsk.ru/"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0DA1A-A39D-46C6-B68D-3A1AD15D5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TotalTime>
  <Pages>1</Pages>
  <Words>8353</Words>
  <Characters>47616</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55858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161</cp:revision>
  <cp:lastPrinted>2014-09-10T09:08:00Z</cp:lastPrinted>
  <dcterms:created xsi:type="dcterms:W3CDTF">2016-12-01T07:11:00Z</dcterms:created>
  <dcterms:modified xsi:type="dcterms:W3CDTF">2024-02-02T04:53:00Z</dcterms:modified>
</cp:coreProperties>
</file>